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0E5CCF" w:rsidRPr="00596693" w14:paraId="3242CB4E" w14:textId="77777777" w:rsidTr="00513BAF">
        <w:trPr>
          <w:trHeight w:val="13309"/>
        </w:trPr>
        <w:tc>
          <w:tcPr>
            <w:tcW w:w="9072" w:type="dxa"/>
          </w:tcPr>
          <w:p w14:paraId="37F39622" w14:textId="77777777" w:rsidR="000E5CCF" w:rsidRPr="00596693" w:rsidRDefault="000E5CCF" w:rsidP="000E5CCF">
            <w:pPr>
              <w:ind w:left="143"/>
              <w:rPr>
                <w:rFonts w:ascii="AR P丸ゴシック体E" w:eastAsia="AR P丸ゴシック体E" w:hAnsi="AR P丸ゴシック体E"/>
                <w:spacing w:val="20"/>
                <w:sz w:val="24"/>
                <w:szCs w:val="24"/>
              </w:rPr>
            </w:pPr>
          </w:p>
          <w:p w14:paraId="16D36D45" w14:textId="77777777" w:rsidR="000E5CCF" w:rsidRPr="00596693" w:rsidRDefault="000E5CCF" w:rsidP="000E5CCF">
            <w:pPr>
              <w:ind w:left="143"/>
              <w:rPr>
                <w:rFonts w:ascii="AR P丸ゴシック体E" w:eastAsia="AR P丸ゴシック体E" w:hAnsi="AR P丸ゴシック体E"/>
                <w:spacing w:val="20"/>
                <w:sz w:val="24"/>
                <w:szCs w:val="24"/>
              </w:rPr>
            </w:pPr>
          </w:p>
          <w:p w14:paraId="4813BE84" w14:textId="77777777" w:rsidR="000E5CCF" w:rsidRPr="00596693" w:rsidRDefault="000E5CCF" w:rsidP="000E5CCF">
            <w:pPr>
              <w:ind w:left="143"/>
              <w:rPr>
                <w:rFonts w:ascii="AR P丸ゴシック体E" w:eastAsia="AR P丸ゴシック体E" w:hAnsi="AR P丸ゴシック体E"/>
                <w:spacing w:val="20"/>
                <w:sz w:val="24"/>
                <w:szCs w:val="24"/>
              </w:rPr>
            </w:pPr>
          </w:p>
          <w:p w14:paraId="3880AE9D" w14:textId="77777777" w:rsidR="000E5CCF" w:rsidRPr="00596693" w:rsidRDefault="000E5CCF" w:rsidP="000E5CCF">
            <w:pPr>
              <w:ind w:left="143"/>
              <w:rPr>
                <w:rFonts w:ascii="AR P丸ゴシック体E" w:eastAsia="AR P丸ゴシック体E" w:hAnsi="AR P丸ゴシック体E"/>
                <w:spacing w:val="20"/>
                <w:sz w:val="24"/>
                <w:szCs w:val="24"/>
              </w:rPr>
            </w:pPr>
          </w:p>
          <w:p w14:paraId="3BB77CA6" w14:textId="77777777" w:rsidR="000E5CCF" w:rsidRPr="00596693" w:rsidRDefault="000E5CCF" w:rsidP="000E5CCF">
            <w:pPr>
              <w:ind w:left="143"/>
              <w:rPr>
                <w:rFonts w:ascii="AR P丸ゴシック体E" w:eastAsia="AR P丸ゴシック体E" w:hAnsi="AR P丸ゴシック体E"/>
                <w:spacing w:val="20"/>
                <w:sz w:val="24"/>
                <w:szCs w:val="24"/>
              </w:rPr>
            </w:pPr>
          </w:p>
          <w:p w14:paraId="0935CE51" w14:textId="77777777" w:rsidR="000E5CCF" w:rsidRPr="00596693" w:rsidRDefault="000E5CCF" w:rsidP="000E5CCF">
            <w:pPr>
              <w:ind w:left="143"/>
              <w:rPr>
                <w:rFonts w:ascii="AR P丸ゴシック体E" w:eastAsia="AR P丸ゴシック体E" w:hAnsi="AR P丸ゴシック体E"/>
                <w:spacing w:val="20"/>
                <w:sz w:val="24"/>
                <w:szCs w:val="24"/>
              </w:rPr>
            </w:pPr>
          </w:p>
          <w:p w14:paraId="70389D04" w14:textId="77777777" w:rsidR="000E5CCF" w:rsidRPr="00596693" w:rsidRDefault="00A54200" w:rsidP="000E5CCF">
            <w:pPr>
              <w:ind w:left="143"/>
              <w:jc w:val="center"/>
              <w:rPr>
                <w:rFonts w:ascii="AR P丸ゴシック体E" w:eastAsia="AR P丸ゴシック体E" w:hAnsi="AR P丸ゴシック体E"/>
                <w:spacing w:val="20"/>
                <w:sz w:val="44"/>
                <w:szCs w:val="44"/>
              </w:rPr>
            </w:pPr>
            <w:r>
              <w:rPr>
                <w:rFonts w:ascii="AR P丸ゴシック体E" w:eastAsia="AR P丸ゴシック体E" w:hAnsi="AR P丸ゴシック体E" w:hint="eastAsia"/>
                <w:spacing w:val="20"/>
                <w:sz w:val="44"/>
                <w:szCs w:val="44"/>
              </w:rPr>
              <w:t>第３</w:t>
            </w:r>
            <w:r w:rsidR="00CC4894">
              <w:rPr>
                <w:rFonts w:ascii="AR P丸ゴシック体E" w:eastAsia="AR P丸ゴシック体E" w:hAnsi="AR P丸ゴシック体E" w:hint="eastAsia"/>
                <w:spacing w:val="20"/>
                <w:sz w:val="44"/>
                <w:szCs w:val="44"/>
              </w:rPr>
              <w:t>次</w:t>
            </w:r>
            <w:r w:rsidR="000E5CCF" w:rsidRPr="00596693">
              <w:rPr>
                <w:rFonts w:ascii="AR P丸ゴシック体E" w:eastAsia="AR P丸ゴシック体E" w:hAnsi="AR P丸ゴシック体E" w:hint="eastAsia"/>
                <w:spacing w:val="20"/>
                <w:sz w:val="44"/>
                <w:szCs w:val="44"/>
              </w:rPr>
              <w:t>東洋町定員適正化計画</w:t>
            </w:r>
          </w:p>
          <w:p w14:paraId="46EC8702" w14:textId="77777777" w:rsidR="000E5CCF" w:rsidRPr="00596693" w:rsidRDefault="000E5CCF" w:rsidP="000E5CCF">
            <w:pPr>
              <w:ind w:left="143"/>
              <w:rPr>
                <w:rFonts w:ascii="AR P丸ゴシック体E" w:eastAsia="AR P丸ゴシック体E" w:hAnsi="AR P丸ゴシック体E"/>
                <w:spacing w:val="20"/>
                <w:sz w:val="24"/>
                <w:szCs w:val="24"/>
              </w:rPr>
            </w:pPr>
          </w:p>
          <w:p w14:paraId="7B042892" w14:textId="77777777" w:rsidR="000E5CCF" w:rsidRPr="00596693" w:rsidRDefault="000E5CCF" w:rsidP="000E5CCF">
            <w:pPr>
              <w:ind w:left="143"/>
              <w:rPr>
                <w:rFonts w:ascii="AR P丸ゴシック体E" w:eastAsia="AR P丸ゴシック体E" w:hAnsi="AR P丸ゴシック体E"/>
                <w:spacing w:val="20"/>
                <w:sz w:val="24"/>
                <w:szCs w:val="24"/>
              </w:rPr>
            </w:pPr>
          </w:p>
          <w:p w14:paraId="699568DD" w14:textId="77777777" w:rsidR="000E5CCF" w:rsidRPr="00596693" w:rsidRDefault="00A54200" w:rsidP="000E5CCF">
            <w:pPr>
              <w:ind w:left="143"/>
              <w:jc w:val="center"/>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（令和４</w:t>
            </w:r>
            <w:r w:rsidR="000E5CCF" w:rsidRPr="00596693">
              <w:rPr>
                <w:rFonts w:ascii="AR P丸ゴシック体E" w:eastAsia="AR P丸ゴシック体E" w:hAnsi="AR P丸ゴシック体E" w:hint="eastAsia"/>
                <w:spacing w:val="20"/>
                <w:sz w:val="24"/>
                <w:szCs w:val="24"/>
              </w:rPr>
              <w:t>年度～</w:t>
            </w:r>
            <w:r>
              <w:rPr>
                <w:rFonts w:ascii="AR P丸ゴシック体E" w:eastAsia="AR P丸ゴシック体E" w:hAnsi="AR P丸ゴシック体E" w:hint="eastAsia"/>
                <w:spacing w:val="20"/>
                <w:sz w:val="24"/>
                <w:szCs w:val="24"/>
              </w:rPr>
              <w:t>令和８</w:t>
            </w:r>
            <w:r w:rsidR="000E5CCF" w:rsidRPr="00596693">
              <w:rPr>
                <w:rFonts w:ascii="AR P丸ゴシック体E" w:eastAsia="AR P丸ゴシック体E" w:hAnsi="AR P丸ゴシック体E" w:hint="eastAsia"/>
                <w:spacing w:val="20"/>
                <w:sz w:val="24"/>
                <w:szCs w:val="24"/>
              </w:rPr>
              <w:t>年度）</w:t>
            </w:r>
          </w:p>
          <w:p w14:paraId="23E4E1FE" w14:textId="77777777" w:rsidR="000E5CCF" w:rsidRPr="00596693" w:rsidRDefault="000E5CCF" w:rsidP="000E5CCF">
            <w:pPr>
              <w:ind w:left="143"/>
              <w:rPr>
                <w:rFonts w:ascii="AR P丸ゴシック体E" w:eastAsia="AR P丸ゴシック体E" w:hAnsi="AR P丸ゴシック体E"/>
                <w:spacing w:val="20"/>
                <w:sz w:val="24"/>
                <w:szCs w:val="24"/>
              </w:rPr>
            </w:pPr>
          </w:p>
          <w:p w14:paraId="1EBEA2D8" w14:textId="77777777" w:rsidR="000E5CCF" w:rsidRPr="00596693" w:rsidRDefault="000E5CCF" w:rsidP="000E5CCF">
            <w:pPr>
              <w:ind w:left="143"/>
              <w:rPr>
                <w:rFonts w:ascii="AR P丸ゴシック体E" w:eastAsia="AR P丸ゴシック体E" w:hAnsi="AR P丸ゴシック体E"/>
                <w:spacing w:val="20"/>
                <w:sz w:val="24"/>
                <w:szCs w:val="24"/>
              </w:rPr>
            </w:pPr>
          </w:p>
          <w:p w14:paraId="1279FC95" w14:textId="77777777" w:rsidR="000E5CCF" w:rsidRPr="00596693" w:rsidRDefault="000E5CCF" w:rsidP="000E5CCF">
            <w:pPr>
              <w:ind w:left="143"/>
              <w:rPr>
                <w:rFonts w:ascii="AR P丸ゴシック体E" w:eastAsia="AR P丸ゴシック体E" w:hAnsi="AR P丸ゴシック体E"/>
                <w:spacing w:val="20"/>
                <w:sz w:val="24"/>
                <w:szCs w:val="24"/>
              </w:rPr>
            </w:pPr>
          </w:p>
          <w:p w14:paraId="6CDB97E0" w14:textId="77777777" w:rsidR="000E5CCF" w:rsidRPr="00596693" w:rsidRDefault="000E5CCF" w:rsidP="000E5CCF">
            <w:pPr>
              <w:ind w:left="143"/>
              <w:rPr>
                <w:rFonts w:ascii="AR P丸ゴシック体E" w:eastAsia="AR P丸ゴシック体E" w:hAnsi="AR P丸ゴシック体E"/>
                <w:spacing w:val="20"/>
                <w:sz w:val="24"/>
                <w:szCs w:val="24"/>
              </w:rPr>
            </w:pPr>
          </w:p>
          <w:p w14:paraId="3F5E4B9C" w14:textId="77777777" w:rsidR="000E5CCF" w:rsidRPr="00596693" w:rsidRDefault="00506170" w:rsidP="000E5CCF">
            <w:pPr>
              <w:ind w:left="143"/>
              <w:rPr>
                <w:rFonts w:ascii="AR P丸ゴシック体E" w:eastAsia="AR P丸ゴシック体E" w:hAnsi="AR P丸ゴシック体E"/>
                <w:spacing w:val="20"/>
                <w:sz w:val="24"/>
                <w:szCs w:val="24"/>
              </w:rPr>
            </w:pPr>
            <w:r>
              <w:rPr>
                <w:rFonts w:ascii="AR P丸ゴシック体E" w:eastAsia="AR P丸ゴシック体E" w:hAnsi="AR P丸ゴシック体E"/>
                <w:noProof/>
                <w:spacing w:val="20"/>
                <w:sz w:val="24"/>
                <w:szCs w:val="24"/>
              </w:rPr>
              <mc:AlternateContent>
                <mc:Choice Requires="wps">
                  <w:drawing>
                    <wp:anchor distT="0" distB="0" distL="114300" distR="114300" simplePos="0" relativeHeight="251660288" behindDoc="0" locked="0" layoutInCell="1" allowOverlap="1" wp14:anchorId="3FEE4FDA" wp14:editId="347A3C3B">
                      <wp:simplePos x="0" y="0"/>
                      <wp:positionH relativeFrom="column">
                        <wp:posOffset>1779905</wp:posOffset>
                      </wp:positionH>
                      <wp:positionV relativeFrom="paragraph">
                        <wp:posOffset>191135</wp:posOffset>
                      </wp:positionV>
                      <wp:extent cx="2247900" cy="1921510"/>
                      <wp:effectExtent l="9525" t="1206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921510"/>
                              </a:xfrm>
                              <a:prstGeom prst="rect">
                                <a:avLst/>
                              </a:prstGeom>
                              <a:solidFill>
                                <a:srgbClr val="FFFFFF"/>
                              </a:solidFill>
                              <a:ln w="9525">
                                <a:solidFill>
                                  <a:srgbClr val="000000"/>
                                </a:solidFill>
                                <a:miter lim="800000"/>
                                <a:headEnd/>
                                <a:tailEnd/>
                              </a:ln>
                            </wps:spPr>
                            <wps:txbx>
                              <w:txbxContent>
                                <w:p w14:paraId="1548CACA" w14:textId="77777777" w:rsidR="000E5CCF" w:rsidRPr="00513BAF" w:rsidRDefault="00743505" w:rsidP="00743505">
                                  <w:pPr>
                                    <w:jc w:val="center"/>
                                    <w:rPr>
                                      <w:color w:val="FF0000"/>
                                      <w:sz w:val="72"/>
                                      <w:szCs w:val="72"/>
                                    </w:rPr>
                                  </w:pPr>
                                  <w:r w:rsidRPr="00743505">
                                    <w:rPr>
                                      <w:rFonts w:ascii="AR P丸ゴシック体E" w:eastAsia="AR P丸ゴシック体E" w:hAnsi="AR P丸ゴシック体E"/>
                                      <w:noProof/>
                                      <w:color w:val="FF0000"/>
                                      <w:sz w:val="72"/>
                                      <w:szCs w:val="72"/>
                                    </w:rPr>
                                    <w:drawing>
                                      <wp:inline distT="0" distB="0" distL="0" distR="0" wp14:anchorId="59FE3036" wp14:editId="078C7E3C">
                                        <wp:extent cx="1174433" cy="1304925"/>
                                        <wp:effectExtent l="19050" t="0" r="6667" b="0"/>
                                        <wp:docPr id="3" name="図 1" descr="町章.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町章.GIF"/>
                                                <pic:cNvPicPr/>
                                              </pic:nvPicPr>
                                              <pic:blipFill>
                                                <a:blip r:embed="rId7"/>
                                                <a:stretch>
                                                  <a:fillRect/>
                                                </a:stretch>
                                              </pic:blipFill>
                                              <pic:spPr>
                                                <a:xfrm>
                                                  <a:off x="0" y="0"/>
                                                  <a:ext cx="1174433" cy="1304925"/>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15pt;margin-top:15.05pt;width:177pt;height:1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">
                      <v:textbox>
                        <w:txbxContent>
                          <w:p w:rsidR="000E5CCF" w:rsidRPr="00513BAF" w:rsidRDefault="00743505" w:rsidP="00743505">
                            <w:pPr>
                              <w:jc w:val="center"/>
                              <w:rPr>
                                <w:color w:val="FF0000"/>
                                <w:sz w:val="72"/>
                                <w:szCs w:val="72"/>
                              </w:rPr>
                            </w:pPr>
                            <w:r w:rsidRPr="00743505">
                              <w:rPr>
                                <w:rFonts w:ascii="AR P丸ゴシック体E" w:eastAsia="AR P丸ゴシック体E" w:hAnsi="AR P丸ゴシック体E"/>
                                <w:noProof/>
                                <w:color w:val="FF0000"/>
                                <w:sz w:val="72"/>
                                <w:szCs w:val="72"/>
                              </w:rPr>
                              <w:drawing>
                                <wp:inline distT="0" distB="0" distL="0" distR="0">
                                  <wp:extent cx="1174433" cy="1304925"/>
                                  <wp:effectExtent l="19050" t="0" r="6667" b="0"/>
                                  <wp:docPr id="3" name="図 1" descr="町章.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町章.GIF"/>
                                          <pic:cNvPicPr/>
                                        </pic:nvPicPr>
                                        <pic:blipFill>
                                          <a:blip r:embed="rId8"/>
                                          <a:stretch>
                                            <a:fillRect/>
                                          </a:stretch>
                                        </pic:blipFill>
                                        <pic:spPr>
                                          <a:xfrm>
                                            <a:off x="0" y="0"/>
                                            <a:ext cx="1174433" cy="1304925"/>
                                          </a:xfrm>
                                          <a:prstGeom prst="rect">
                                            <a:avLst/>
                                          </a:prstGeom>
                                        </pic:spPr>
                                      </pic:pic>
                                    </a:graphicData>
                                  </a:graphic>
                                </wp:inline>
                              </w:drawing>
                            </w:r>
                          </w:p>
                        </w:txbxContent>
                      </v:textbox>
                    </v:shape>
                  </w:pict>
                </mc:Fallback>
              </mc:AlternateContent>
            </w:r>
          </w:p>
          <w:p w14:paraId="1F87746B" w14:textId="77777777" w:rsidR="000E5CCF" w:rsidRPr="00596693" w:rsidRDefault="000E5CCF" w:rsidP="000E5CCF">
            <w:pPr>
              <w:ind w:left="143"/>
              <w:rPr>
                <w:rFonts w:ascii="AR P丸ゴシック体E" w:eastAsia="AR P丸ゴシック体E" w:hAnsi="AR P丸ゴシック体E"/>
                <w:spacing w:val="20"/>
                <w:sz w:val="24"/>
                <w:szCs w:val="24"/>
              </w:rPr>
            </w:pPr>
          </w:p>
          <w:p w14:paraId="2A89F10F" w14:textId="77777777" w:rsidR="000E5CCF" w:rsidRPr="00596693" w:rsidRDefault="000E5CCF" w:rsidP="000E5CCF">
            <w:pPr>
              <w:ind w:left="143"/>
              <w:rPr>
                <w:rFonts w:ascii="AR P丸ゴシック体E" w:eastAsia="AR P丸ゴシック体E" w:hAnsi="AR P丸ゴシック体E"/>
                <w:spacing w:val="20"/>
                <w:sz w:val="24"/>
                <w:szCs w:val="24"/>
              </w:rPr>
            </w:pPr>
          </w:p>
          <w:p w14:paraId="08F18B2B" w14:textId="77777777" w:rsidR="000E5CCF" w:rsidRPr="00596693" w:rsidRDefault="000E5CCF" w:rsidP="000E5CCF">
            <w:pPr>
              <w:ind w:left="143"/>
              <w:rPr>
                <w:rFonts w:ascii="AR P丸ゴシック体E" w:eastAsia="AR P丸ゴシック体E" w:hAnsi="AR P丸ゴシック体E"/>
                <w:spacing w:val="20"/>
                <w:sz w:val="24"/>
                <w:szCs w:val="24"/>
              </w:rPr>
            </w:pPr>
          </w:p>
          <w:p w14:paraId="3574A55F" w14:textId="77777777" w:rsidR="000E5CCF" w:rsidRPr="00596693" w:rsidRDefault="000E5CCF" w:rsidP="000E5CCF">
            <w:pPr>
              <w:ind w:left="143"/>
              <w:rPr>
                <w:rFonts w:ascii="AR P丸ゴシック体E" w:eastAsia="AR P丸ゴシック体E" w:hAnsi="AR P丸ゴシック体E"/>
                <w:spacing w:val="20"/>
                <w:sz w:val="24"/>
                <w:szCs w:val="24"/>
              </w:rPr>
            </w:pPr>
          </w:p>
          <w:p w14:paraId="56F9028E" w14:textId="77777777" w:rsidR="000E5CCF" w:rsidRPr="00596693" w:rsidRDefault="000E5CCF" w:rsidP="000E5CCF">
            <w:pPr>
              <w:ind w:left="143"/>
              <w:rPr>
                <w:rFonts w:ascii="AR P丸ゴシック体E" w:eastAsia="AR P丸ゴシック体E" w:hAnsi="AR P丸ゴシック体E"/>
                <w:spacing w:val="20"/>
                <w:sz w:val="24"/>
                <w:szCs w:val="24"/>
              </w:rPr>
            </w:pPr>
          </w:p>
          <w:p w14:paraId="29E3E1A5" w14:textId="77777777" w:rsidR="000E5CCF" w:rsidRPr="00596693" w:rsidRDefault="000E5CCF" w:rsidP="000E5CCF">
            <w:pPr>
              <w:ind w:left="143"/>
              <w:rPr>
                <w:rFonts w:ascii="AR P丸ゴシック体E" w:eastAsia="AR P丸ゴシック体E" w:hAnsi="AR P丸ゴシック体E"/>
                <w:spacing w:val="20"/>
                <w:sz w:val="24"/>
                <w:szCs w:val="24"/>
              </w:rPr>
            </w:pPr>
          </w:p>
          <w:p w14:paraId="26544B8A" w14:textId="77777777" w:rsidR="000E5CCF" w:rsidRPr="00596693" w:rsidRDefault="000E5CCF" w:rsidP="000E5CCF">
            <w:pPr>
              <w:ind w:left="143"/>
              <w:rPr>
                <w:rFonts w:ascii="AR P丸ゴシック体E" w:eastAsia="AR P丸ゴシック体E" w:hAnsi="AR P丸ゴシック体E"/>
                <w:spacing w:val="20"/>
                <w:sz w:val="24"/>
                <w:szCs w:val="24"/>
              </w:rPr>
            </w:pPr>
          </w:p>
          <w:p w14:paraId="0AE2A362" w14:textId="77777777" w:rsidR="000E5CCF" w:rsidRPr="00596693" w:rsidRDefault="000E5CCF" w:rsidP="000E5CCF">
            <w:pPr>
              <w:ind w:left="143"/>
              <w:rPr>
                <w:rFonts w:ascii="AR P丸ゴシック体E" w:eastAsia="AR P丸ゴシック体E" w:hAnsi="AR P丸ゴシック体E"/>
                <w:spacing w:val="20"/>
                <w:sz w:val="24"/>
                <w:szCs w:val="24"/>
              </w:rPr>
            </w:pPr>
          </w:p>
          <w:p w14:paraId="33A2AD8F" w14:textId="77777777" w:rsidR="000E5CCF" w:rsidRPr="00596693" w:rsidRDefault="000E5CCF" w:rsidP="000E5CCF">
            <w:pPr>
              <w:ind w:left="143"/>
              <w:rPr>
                <w:rFonts w:ascii="AR P丸ゴシック体E" w:eastAsia="AR P丸ゴシック体E" w:hAnsi="AR P丸ゴシック体E"/>
                <w:spacing w:val="20"/>
                <w:sz w:val="24"/>
                <w:szCs w:val="24"/>
              </w:rPr>
            </w:pPr>
          </w:p>
          <w:p w14:paraId="02E92151" w14:textId="77777777" w:rsidR="000E5CCF" w:rsidRPr="00596693" w:rsidRDefault="000E5CCF" w:rsidP="000E5CCF">
            <w:pPr>
              <w:ind w:left="143"/>
              <w:rPr>
                <w:rFonts w:ascii="AR P丸ゴシック体E" w:eastAsia="AR P丸ゴシック体E" w:hAnsi="AR P丸ゴシック体E"/>
                <w:spacing w:val="20"/>
                <w:sz w:val="24"/>
                <w:szCs w:val="24"/>
              </w:rPr>
            </w:pPr>
          </w:p>
          <w:p w14:paraId="44AFD626" w14:textId="77777777" w:rsidR="000E5CCF" w:rsidRPr="00596693" w:rsidRDefault="000E5CCF" w:rsidP="000E5CCF">
            <w:pPr>
              <w:rPr>
                <w:rFonts w:ascii="AR P丸ゴシック体E" w:eastAsia="AR P丸ゴシック体E" w:hAnsi="AR P丸ゴシック体E"/>
                <w:spacing w:val="20"/>
                <w:sz w:val="24"/>
                <w:szCs w:val="24"/>
              </w:rPr>
            </w:pPr>
          </w:p>
          <w:p w14:paraId="28B752B7" w14:textId="77777777" w:rsidR="000E5CCF" w:rsidRPr="00596693" w:rsidRDefault="000E5CCF" w:rsidP="000E5CCF">
            <w:pPr>
              <w:ind w:left="143"/>
              <w:rPr>
                <w:rFonts w:ascii="AR P丸ゴシック体E" w:eastAsia="AR P丸ゴシック体E" w:hAnsi="AR P丸ゴシック体E"/>
                <w:spacing w:val="20"/>
                <w:sz w:val="24"/>
                <w:szCs w:val="24"/>
              </w:rPr>
            </w:pPr>
          </w:p>
          <w:p w14:paraId="1BECF7F8" w14:textId="77777777" w:rsidR="000E5CCF" w:rsidRPr="00596693" w:rsidRDefault="00A54200" w:rsidP="000E5CCF">
            <w:pPr>
              <w:ind w:left="143"/>
              <w:jc w:val="center"/>
              <w:rPr>
                <w:rFonts w:ascii="AR P丸ゴシック体E" w:eastAsia="AR P丸ゴシック体E" w:hAnsi="AR P丸ゴシック体E"/>
                <w:spacing w:val="20"/>
                <w:sz w:val="28"/>
                <w:szCs w:val="28"/>
              </w:rPr>
            </w:pPr>
            <w:r>
              <w:rPr>
                <w:rFonts w:ascii="AR P丸ゴシック体E" w:eastAsia="AR P丸ゴシック体E" w:hAnsi="AR P丸ゴシック体E" w:hint="eastAsia"/>
                <w:spacing w:val="20"/>
                <w:sz w:val="28"/>
                <w:szCs w:val="28"/>
              </w:rPr>
              <w:t>令和４</w:t>
            </w:r>
            <w:r w:rsidR="000E5CCF" w:rsidRPr="00596693">
              <w:rPr>
                <w:rFonts w:ascii="AR P丸ゴシック体E" w:eastAsia="AR P丸ゴシック体E" w:hAnsi="AR P丸ゴシック体E" w:hint="eastAsia"/>
                <w:spacing w:val="20"/>
                <w:sz w:val="28"/>
                <w:szCs w:val="28"/>
              </w:rPr>
              <w:t>年</w:t>
            </w:r>
            <w:r>
              <w:rPr>
                <w:rFonts w:ascii="AR P丸ゴシック体E" w:eastAsia="AR P丸ゴシック体E" w:hAnsi="AR P丸ゴシック体E" w:hint="eastAsia"/>
                <w:spacing w:val="20"/>
                <w:sz w:val="28"/>
                <w:szCs w:val="28"/>
              </w:rPr>
              <w:t>５</w:t>
            </w:r>
            <w:r w:rsidR="000E5CCF" w:rsidRPr="00596693">
              <w:rPr>
                <w:rFonts w:ascii="AR P丸ゴシック体E" w:eastAsia="AR P丸ゴシック体E" w:hAnsi="AR P丸ゴシック体E" w:hint="eastAsia"/>
                <w:spacing w:val="20"/>
                <w:sz w:val="28"/>
                <w:szCs w:val="28"/>
              </w:rPr>
              <w:t>月策定</w:t>
            </w:r>
          </w:p>
          <w:p w14:paraId="6CF1B57D" w14:textId="77777777" w:rsidR="000E5CCF" w:rsidRPr="00596693" w:rsidRDefault="000E5CCF" w:rsidP="000E5CCF">
            <w:pPr>
              <w:ind w:left="143"/>
              <w:rPr>
                <w:rFonts w:ascii="AR P丸ゴシック体E" w:eastAsia="AR P丸ゴシック体E" w:hAnsi="AR P丸ゴシック体E"/>
                <w:spacing w:val="20"/>
                <w:sz w:val="24"/>
                <w:szCs w:val="24"/>
              </w:rPr>
            </w:pPr>
          </w:p>
          <w:p w14:paraId="0FCC78CB" w14:textId="77777777" w:rsidR="000E5CCF" w:rsidRPr="00596693" w:rsidRDefault="000E5CCF" w:rsidP="000E5CCF">
            <w:pPr>
              <w:ind w:left="143"/>
              <w:jc w:val="center"/>
              <w:rPr>
                <w:rFonts w:ascii="AR P丸ゴシック体E" w:eastAsia="AR P丸ゴシック体E" w:hAnsi="AR P丸ゴシック体E"/>
                <w:spacing w:val="20"/>
                <w:sz w:val="52"/>
                <w:szCs w:val="52"/>
              </w:rPr>
            </w:pPr>
            <w:r w:rsidRPr="00596693">
              <w:rPr>
                <w:rFonts w:ascii="AR P丸ゴシック体E" w:eastAsia="AR P丸ゴシック体E" w:hAnsi="AR P丸ゴシック体E" w:hint="eastAsia"/>
                <w:spacing w:val="20"/>
                <w:sz w:val="52"/>
                <w:szCs w:val="52"/>
              </w:rPr>
              <w:t>東　洋　町</w:t>
            </w:r>
          </w:p>
        </w:tc>
      </w:tr>
    </w:tbl>
    <w:p w14:paraId="477E34B8" w14:textId="77777777" w:rsidR="000E5CCF" w:rsidRPr="00596693" w:rsidRDefault="000E5CCF" w:rsidP="00BD0733">
      <w:pPr>
        <w:jc w:val="left"/>
        <w:rPr>
          <w:rFonts w:ascii="AR P丸ゴシック体E" w:eastAsia="AR P丸ゴシック体E" w:hAnsi="AR P丸ゴシック体E"/>
          <w:spacing w:val="20"/>
          <w:sz w:val="24"/>
          <w:szCs w:val="24"/>
        </w:rPr>
      </w:pPr>
    </w:p>
    <w:p w14:paraId="4FB95853" w14:textId="77777777" w:rsidR="000E5CCF" w:rsidRPr="00596693" w:rsidRDefault="000E5CCF" w:rsidP="00743505">
      <w:pPr>
        <w:widowControl/>
        <w:jc w:val="center"/>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lastRenderedPageBreak/>
        <w:t>目</w:t>
      </w:r>
      <w:r w:rsidR="00743505">
        <w:rPr>
          <w:rFonts w:ascii="AR P丸ゴシック体E" w:eastAsia="AR P丸ゴシック体E" w:hAnsi="AR P丸ゴシック体E" w:hint="eastAsia"/>
          <w:spacing w:val="20"/>
          <w:sz w:val="24"/>
          <w:szCs w:val="24"/>
        </w:rPr>
        <w:t xml:space="preserve">　　　</w:t>
      </w:r>
      <w:r w:rsidRPr="00596693">
        <w:rPr>
          <w:rFonts w:ascii="AR P丸ゴシック体E" w:eastAsia="AR P丸ゴシック体E" w:hAnsi="AR P丸ゴシック体E" w:hint="eastAsia"/>
          <w:spacing w:val="20"/>
          <w:sz w:val="24"/>
          <w:szCs w:val="24"/>
        </w:rPr>
        <w:t>次</w:t>
      </w:r>
    </w:p>
    <w:p w14:paraId="147E4E0F" w14:textId="77777777" w:rsidR="000E5CCF" w:rsidRPr="00596693" w:rsidRDefault="000E5CCF">
      <w:pPr>
        <w:widowControl/>
        <w:jc w:val="left"/>
        <w:rPr>
          <w:rFonts w:ascii="AR P丸ゴシック体E" w:eastAsia="AR P丸ゴシック体E" w:hAnsi="AR P丸ゴシック体E"/>
          <w:spacing w:val="20"/>
          <w:sz w:val="24"/>
          <w:szCs w:val="24"/>
        </w:rPr>
      </w:pPr>
    </w:p>
    <w:p w14:paraId="4C854A20" w14:textId="77777777" w:rsidR="000E5CCF" w:rsidRPr="00596693" w:rsidRDefault="000E5CCF">
      <w:pPr>
        <w:widowControl/>
        <w:jc w:val="left"/>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１．</w:t>
      </w:r>
      <w:r w:rsidR="00A54200">
        <w:rPr>
          <w:rFonts w:ascii="AR P丸ゴシック体E" w:eastAsia="AR P丸ゴシック体E" w:hAnsi="AR P丸ゴシック体E" w:hint="eastAsia"/>
          <w:spacing w:val="20"/>
          <w:sz w:val="24"/>
          <w:szCs w:val="24"/>
        </w:rPr>
        <w:t>第３</w:t>
      </w:r>
      <w:r w:rsidR="00725E00">
        <w:rPr>
          <w:rFonts w:ascii="AR P丸ゴシック体E" w:eastAsia="AR P丸ゴシック体E" w:hAnsi="AR P丸ゴシック体E" w:hint="eastAsia"/>
          <w:spacing w:val="20"/>
          <w:sz w:val="24"/>
          <w:szCs w:val="24"/>
        </w:rPr>
        <w:t>次東洋町定員適正化</w:t>
      </w:r>
      <w:r w:rsidRPr="00596693">
        <w:rPr>
          <w:rFonts w:ascii="AR P丸ゴシック体E" w:eastAsia="AR P丸ゴシック体E" w:hAnsi="AR P丸ゴシック体E" w:hint="eastAsia"/>
          <w:spacing w:val="20"/>
          <w:sz w:val="24"/>
          <w:szCs w:val="24"/>
        </w:rPr>
        <w:t>計画策定にあたって</w:t>
      </w:r>
    </w:p>
    <w:p w14:paraId="30797BB4" w14:textId="77777777" w:rsidR="00E81042" w:rsidRPr="00596693" w:rsidRDefault="00E81042">
      <w:pPr>
        <w:widowControl/>
        <w:jc w:val="left"/>
        <w:rPr>
          <w:rFonts w:ascii="AR P丸ゴシック体E" w:eastAsia="AR P丸ゴシック体E" w:hAnsi="AR P丸ゴシック体E"/>
          <w:spacing w:val="20"/>
          <w:sz w:val="24"/>
          <w:szCs w:val="24"/>
        </w:rPr>
      </w:pPr>
    </w:p>
    <w:p w14:paraId="3F8B6635" w14:textId="77777777" w:rsidR="00E81042" w:rsidRPr="00596693" w:rsidRDefault="00E81042">
      <w:pPr>
        <w:widowControl/>
        <w:jc w:val="left"/>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２．</w:t>
      </w:r>
      <w:r w:rsidR="00725E00">
        <w:rPr>
          <w:rFonts w:ascii="AR P丸ゴシック体E" w:eastAsia="AR P丸ゴシック体E" w:hAnsi="AR P丸ゴシック体E" w:hint="eastAsia"/>
          <w:spacing w:val="20"/>
          <w:sz w:val="24"/>
          <w:szCs w:val="24"/>
        </w:rPr>
        <w:t>定員管理の状況</w:t>
      </w:r>
    </w:p>
    <w:p w14:paraId="61DCD379" w14:textId="77777777" w:rsidR="00E81042" w:rsidRPr="00596693" w:rsidRDefault="00E81042">
      <w:pPr>
        <w:widowControl/>
        <w:jc w:val="left"/>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（１）職員数の推移</w:t>
      </w:r>
    </w:p>
    <w:p w14:paraId="6FA9A916" w14:textId="77777777" w:rsidR="00E81042" w:rsidRPr="00596693" w:rsidRDefault="00E81042">
      <w:pPr>
        <w:widowControl/>
        <w:jc w:val="left"/>
        <w:rPr>
          <w:rFonts w:ascii="AR P丸ゴシック体E" w:eastAsia="AR P丸ゴシック体E" w:hAnsi="AR P丸ゴシック体E"/>
          <w:spacing w:val="20"/>
          <w:sz w:val="24"/>
          <w:szCs w:val="24"/>
        </w:rPr>
      </w:pPr>
    </w:p>
    <w:p w14:paraId="5AC8B2EB" w14:textId="77777777" w:rsidR="000E5CCF" w:rsidRPr="00596693" w:rsidRDefault="00E81042">
      <w:pPr>
        <w:widowControl/>
        <w:jc w:val="left"/>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３．条例定数と現員数との比較、部門別職員数の推移及び年齢構成</w:t>
      </w:r>
    </w:p>
    <w:p w14:paraId="6084BA02" w14:textId="77777777" w:rsidR="00E81042" w:rsidRPr="00596693" w:rsidRDefault="00E81042">
      <w:pPr>
        <w:widowControl/>
        <w:jc w:val="left"/>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（１）条例定数と現員数との比較</w:t>
      </w:r>
    </w:p>
    <w:p w14:paraId="5EE0DA5B" w14:textId="77777777" w:rsidR="00E81042" w:rsidRPr="00596693" w:rsidRDefault="00BD0733">
      <w:pPr>
        <w:widowControl/>
        <w:jc w:val="lef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（２</w:t>
      </w:r>
      <w:r w:rsidR="00E81042" w:rsidRPr="00596693">
        <w:rPr>
          <w:rFonts w:ascii="AR P丸ゴシック体E" w:eastAsia="AR P丸ゴシック体E" w:hAnsi="AR P丸ゴシック体E" w:hint="eastAsia"/>
          <w:spacing w:val="20"/>
          <w:sz w:val="24"/>
          <w:szCs w:val="24"/>
        </w:rPr>
        <w:t>）町職員の年齢構成</w:t>
      </w:r>
    </w:p>
    <w:p w14:paraId="7325CA05" w14:textId="77777777" w:rsidR="000E5CCF" w:rsidRPr="00596693" w:rsidRDefault="000E5CCF">
      <w:pPr>
        <w:widowControl/>
        <w:jc w:val="left"/>
        <w:rPr>
          <w:rFonts w:ascii="AR P丸ゴシック体E" w:eastAsia="AR P丸ゴシック体E" w:hAnsi="AR P丸ゴシック体E"/>
          <w:spacing w:val="20"/>
          <w:sz w:val="24"/>
          <w:szCs w:val="24"/>
        </w:rPr>
      </w:pPr>
    </w:p>
    <w:p w14:paraId="0BC4106A" w14:textId="77777777" w:rsidR="00E81042" w:rsidRPr="00596693" w:rsidRDefault="00E81042">
      <w:pPr>
        <w:widowControl/>
        <w:jc w:val="left"/>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４．</w:t>
      </w:r>
      <w:r w:rsidR="00042177" w:rsidRPr="00596693">
        <w:rPr>
          <w:rFonts w:ascii="AR P丸ゴシック体E" w:eastAsia="AR P丸ゴシック体E" w:hAnsi="AR P丸ゴシック体E" w:hint="eastAsia"/>
          <w:spacing w:val="20"/>
          <w:sz w:val="24"/>
          <w:szCs w:val="24"/>
        </w:rPr>
        <w:t>定員適正化計画の期間</w:t>
      </w:r>
    </w:p>
    <w:p w14:paraId="7BB669E0" w14:textId="77777777" w:rsidR="00E81042" w:rsidRPr="00596693" w:rsidRDefault="00E81042">
      <w:pPr>
        <w:widowControl/>
        <w:jc w:val="left"/>
        <w:rPr>
          <w:rFonts w:ascii="AR P丸ゴシック体E" w:eastAsia="AR P丸ゴシック体E" w:hAnsi="AR P丸ゴシック体E"/>
          <w:spacing w:val="20"/>
          <w:sz w:val="24"/>
          <w:szCs w:val="24"/>
        </w:rPr>
      </w:pPr>
    </w:p>
    <w:p w14:paraId="2008BF7F" w14:textId="77777777" w:rsidR="00042177" w:rsidRPr="00596693" w:rsidRDefault="00042177">
      <w:pPr>
        <w:widowControl/>
        <w:jc w:val="left"/>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５．対象職員</w:t>
      </w:r>
    </w:p>
    <w:p w14:paraId="0AA72E33" w14:textId="77777777" w:rsidR="00042177" w:rsidRPr="00596693" w:rsidRDefault="00042177">
      <w:pPr>
        <w:widowControl/>
        <w:jc w:val="left"/>
        <w:rPr>
          <w:rFonts w:ascii="AR P丸ゴシック体E" w:eastAsia="AR P丸ゴシック体E" w:hAnsi="AR P丸ゴシック体E"/>
          <w:spacing w:val="20"/>
          <w:sz w:val="24"/>
          <w:szCs w:val="24"/>
        </w:rPr>
      </w:pPr>
    </w:p>
    <w:p w14:paraId="4AA423CF" w14:textId="77777777" w:rsidR="00042177" w:rsidRPr="00596693" w:rsidRDefault="00042177">
      <w:pPr>
        <w:widowControl/>
        <w:jc w:val="left"/>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６．定員適正化計画の目標値及び年度別計画</w:t>
      </w:r>
    </w:p>
    <w:p w14:paraId="15FE8867" w14:textId="77777777" w:rsidR="000E5CCF" w:rsidRPr="00596693" w:rsidRDefault="000E5CCF">
      <w:pPr>
        <w:rPr>
          <w:rFonts w:ascii="AR P丸ゴシック体E" w:eastAsia="AR P丸ゴシック体E" w:hAnsi="AR P丸ゴシック体E"/>
          <w:spacing w:val="20"/>
          <w:sz w:val="24"/>
          <w:szCs w:val="24"/>
        </w:rPr>
      </w:pPr>
    </w:p>
    <w:p w14:paraId="60C3A6D7" w14:textId="77777777" w:rsidR="00042177" w:rsidRPr="00596693" w:rsidRDefault="00042177">
      <w:pPr>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７．定員適正化の方策</w:t>
      </w:r>
    </w:p>
    <w:p w14:paraId="4CE474A0" w14:textId="77777777" w:rsidR="00042177" w:rsidRPr="00596693" w:rsidRDefault="00042177">
      <w:pPr>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（１）組織・機構の見直し</w:t>
      </w:r>
    </w:p>
    <w:p w14:paraId="735AF4E4" w14:textId="77777777" w:rsidR="00042177" w:rsidRPr="00596693" w:rsidRDefault="00042177">
      <w:pPr>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（２）事務事業の見直し</w:t>
      </w:r>
    </w:p>
    <w:p w14:paraId="0371B5B5" w14:textId="77777777" w:rsidR="00042177" w:rsidRPr="00596693" w:rsidRDefault="00042177">
      <w:pPr>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（３）職員の適正配置</w:t>
      </w:r>
    </w:p>
    <w:p w14:paraId="3C54A35E" w14:textId="77777777" w:rsidR="00042177" w:rsidRPr="00596693" w:rsidRDefault="00042177">
      <w:pPr>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（４）職員研修と公務能率の向上</w:t>
      </w:r>
    </w:p>
    <w:p w14:paraId="160C12FC" w14:textId="77777777" w:rsidR="00042177" w:rsidRPr="00CC4894" w:rsidRDefault="00042177">
      <w:pPr>
        <w:rPr>
          <w:rFonts w:ascii="AR P丸ゴシック体E" w:eastAsia="AR P丸ゴシック体E" w:hAnsi="AR P丸ゴシック体E"/>
          <w:spacing w:val="20"/>
          <w:sz w:val="24"/>
          <w:szCs w:val="24"/>
        </w:rPr>
      </w:pPr>
    </w:p>
    <w:p w14:paraId="68410C1C" w14:textId="77777777" w:rsidR="00042177" w:rsidRPr="00596693" w:rsidRDefault="00A86B1E">
      <w:pPr>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８</w:t>
      </w:r>
      <w:r w:rsidR="00042177" w:rsidRPr="00596693">
        <w:rPr>
          <w:rFonts w:ascii="AR P丸ゴシック体E" w:eastAsia="AR P丸ゴシック体E" w:hAnsi="AR P丸ゴシック体E" w:hint="eastAsia"/>
          <w:spacing w:val="20"/>
          <w:sz w:val="24"/>
          <w:szCs w:val="24"/>
        </w:rPr>
        <w:t>．計画の公表</w:t>
      </w:r>
    </w:p>
    <w:p w14:paraId="227A81B7" w14:textId="77777777" w:rsidR="00042177" w:rsidRPr="00596693" w:rsidRDefault="00042177">
      <w:pPr>
        <w:rPr>
          <w:rFonts w:ascii="AR P丸ゴシック体E" w:eastAsia="AR P丸ゴシック体E" w:hAnsi="AR P丸ゴシック体E"/>
          <w:spacing w:val="20"/>
          <w:sz w:val="24"/>
          <w:szCs w:val="24"/>
        </w:rPr>
      </w:pPr>
    </w:p>
    <w:p w14:paraId="50CF0067" w14:textId="77777777" w:rsidR="00A25FAD" w:rsidRDefault="00A86B1E">
      <w:pPr>
        <w:rPr>
          <w:rFonts w:ascii="AR P丸ゴシック体E" w:eastAsia="AR P丸ゴシック体E" w:hAnsi="AR P丸ゴシック体E"/>
          <w:spacing w:val="20"/>
          <w:sz w:val="24"/>
          <w:szCs w:val="24"/>
        </w:rPr>
        <w:sectPr w:rsidR="00A25FAD" w:rsidSect="00596693">
          <w:pgSz w:w="11906" w:h="16838" w:code="9"/>
          <w:pgMar w:top="1418" w:right="1418" w:bottom="1418" w:left="1418" w:header="851" w:footer="992" w:gutter="0"/>
          <w:cols w:space="425"/>
          <w:docGrid w:type="lines" w:linePitch="411"/>
        </w:sectPr>
      </w:pPr>
      <w:r>
        <w:rPr>
          <w:rFonts w:ascii="AR P丸ゴシック体E" w:eastAsia="AR P丸ゴシック体E" w:hAnsi="AR P丸ゴシック体E" w:hint="eastAsia"/>
          <w:spacing w:val="20"/>
          <w:sz w:val="24"/>
          <w:szCs w:val="24"/>
        </w:rPr>
        <w:t>９</w:t>
      </w:r>
      <w:r w:rsidR="00042177" w:rsidRPr="00596693">
        <w:rPr>
          <w:rFonts w:ascii="AR P丸ゴシック体E" w:eastAsia="AR P丸ゴシック体E" w:hAnsi="AR P丸ゴシック体E" w:hint="eastAsia"/>
          <w:spacing w:val="20"/>
          <w:sz w:val="24"/>
          <w:szCs w:val="24"/>
        </w:rPr>
        <w:t>．定員適正化計画の見直し</w:t>
      </w:r>
    </w:p>
    <w:p w14:paraId="304F4EBA" w14:textId="77777777" w:rsidR="00042177" w:rsidRDefault="00654DC6" w:rsidP="00596693">
      <w:pPr>
        <w:widowControl/>
        <w:jc w:val="left"/>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lastRenderedPageBreak/>
        <w:t>１．</w:t>
      </w:r>
      <w:r w:rsidR="00A54200">
        <w:rPr>
          <w:rFonts w:ascii="AR P丸ゴシック体E" w:eastAsia="AR P丸ゴシック体E" w:hAnsi="AR P丸ゴシック体E" w:hint="eastAsia"/>
          <w:spacing w:val="20"/>
          <w:sz w:val="24"/>
          <w:szCs w:val="24"/>
        </w:rPr>
        <w:t>第３</w:t>
      </w:r>
      <w:r w:rsidR="00CC4894">
        <w:rPr>
          <w:rFonts w:ascii="AR P丸ゴシック体E" w:eastAsia="AR P丸ゴシック体E" w:hAnsi="AR P丸ゴシック体E" w:hint="eastAsia"/>
          <w:spacing w:val="20"/>
          <w:sz w:val="24"/>
          <w:szCs w:val="24"/>
        </w:rPr>
        <w:t>次東洋町定員適正化</w:t>
      </w:r>
      <w:r w:rsidRPr="00596693">
        <w:rPr>
          <w:rFonts w:ascii="AR P丸ゴシック体E" w:eastAsia="AR P丸ゴシック体E" w:hAnsi="AR P丸ゴシック体E" w:hint="eastAsia"/>
          <w:spacing w:val="20"/>
          <w:sz w:val="24"/>
          <w:szCs w:val="24"/>
        </w:rPr>
        <w:t>計画策定にあたって</w:t>
      </w:r>
    </w:p>
    <w:p w14:paraId="6D8C1135" w14:textId="77777777" w:rsidR="0055763D" w:rsidRPr="00596693" w:rsidRDefault="0055763D" w:rsidP="00596693">
      <w:pPr>
        <w:widowControl/>
        <w:jc w:val="left"/>
        <w:rPr>
          <w:rFonts w:ascii="AR P丸ゴシック体E" w:eastAsia="AR P丸ゴシック体E" w:hAnsi="AR P丸ゴシック体E"/>
          <w:spacing w:val="20"/>
          <w:sz w:val="24"/>
          <w:szCs w:val="24"/>
        </w:rPr>
      </w:pPr>
    </w:p>
    <w:p w14:paraId="317CFDB7" w14:textId="77777777" w:rsidR="004D72EF" w:rsidRDefault="004D72EF" w:rsidP="00555C6C">
      <w:pPr>
        <w:ind w:firstLineChars="101" w:firstLine="283"/>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本町は、平成２４年１２月に</w:t>
      </w:r>
      <w:r w:rsidR="00555C6C">
        <w:rPr>
          <w:rFonts w:ascii="AR P丸ゴシック体E" w:eastAsia="AR P丸ゴシック体E" w:hAnsi="AR P丸ゴシック体E" w:hint="eastAsia"/>
          <w:spacing w:val="20"/>
          <w:sz w:val="24"/>
          <w:szCs w:val="24"/>
        </w:rPr>
        <w:t>５年計画として、</w:t>
      </w:r>
      <w:r>
        <w:rPr>
          <w:rFonts w:ascii="AR P丸ゴシック体E" w:eastAsia="AR P丸ゴシック体E" w:hAnsi="AR P丸ゴシック体E" w:hint="eastAsia"/>
          <w:spacing w:val="20"/>
          <w:sz w:val="24"/>
          <w:szCs w:val="24"/>
        </w:rPr>
        <w:t>東洋町定員適正化計画（</w:t>
      </w:r>
      <w:r w:rsidR="001F4B66">
        <w:rPr>
          <w:rFonts w:ascii="AR P丸ゴシック体E" w:eastAsia="AR P丸ゴシック体E" w:hAnsi="AR P丸ゴシック体E" w:hint="eastAsia"/>
          <w:spacing w:val="20"/>
          <w:sz w:val="24"/>
          <w:szCs w:val="24"/>
        </w:rPr>
        <w:t>以下「第1次計画」という。</w:t>
      </w:r>
      <w:r>
        <w:rPr>
          <w:rFonts w:ascii="AR P丸ゴシック体E" w:eastAsia="AR P丸ゴシック体E" w:hAnsi="AR P丸ゴシック体E" w:hint="eastAsia"/>
          <w:spacing w:val="20"/>
          <w:sz w:val="24"/>
          <w:szCs w:val="24"/>
        </w:rPr>
        <w:t>）</w:t>
      </w:r>
      <w:r w:rsidR="00036AD2">
        <w:rPr>
          <w:rFonts w:ascii="AR P丸ゴシック体E" w:eastAsia="AR P丸ゴシック体E" w:hAnsi="AR P丸ゴシック体E" w:hint="eastAsia"/>
          <w:spacing w:val="20"/>
          <w:sz w:val="24"/>
          <w:szCs w:val="24"/>
        </w:rPr>
        <w:t>を</w:t>
      </w:r>
      <w:r w:rsidR="00555C6C">
        <w:rPr>
          <w:rFonts w:ascii="AR P丸ゴシック体E" w:eastAsia="AR P丸ゴシック体E" w:hAnsi="AR P丸ゴシック体E" w:hint="eastAsia"/>
          <w:spacing w:val="20"/>
          <w:sz w:val="24"/>
          <w:szCs w:val="24"/>
        </w:rPr>
        <w:t>策定し</w:t>
      </w:r>
      <w:r w:rsidR="00036AD2">
        <w:rPr>
          <w:rFonts w:ascii="AR P丸ゴシック体E" w:eastAsia="AR P丸ゴシック体E" w:hAnsi="AR P丸ゴシック体E" w:hint="eastAsia"/>
          <w:spacing w:val="20"/>
          <w:sz w:val="24"/>
          <w:szCs w:val="24"/>
        </w:rPr>
        <w:t>、</w:t>
      </w:r>
      <w:r w:rsidR="00A54200">
        <w:rPr>
          <w:rFonts w:ascii="AR P丸ゴシック体E" w:eastAsia="AR P丸ゴシック体E" w:hAnsi="AR P丸ゴシック体E" w:hint="eastAsia"/>
          <w:spacing w:val="20"/>
          <w:sz w:val="24"/>
          <w:szCs w:val="24"/>
        </w:rPr>
        <w:t>平成２９年８月には</w:t>
      </w:r>
      <w:r w:rsidR="00555C6C">
        <w:rPr>
          <w:rFonts w:ascii="AR P丸ゴシック体E" w:eastAsia="AR P丸ゴシック体E" w:hAnsi="AR P丸ゴシック体E" w:hint="eastAsia"/>
          <w:spacing w:val="20"/>
          <w:sz w:val="24"/>
          <w:szCs w:val="24"/>
        </w:rPr>
        <w:t>５年計画である</w:t>
      </w:r>
      <w:r w:rsidR="00A54200">
        <w:rPr>
          <w:rFonts w:ascii="AR P丸ゴシック体E" w:eastAsia="AR P丸ゴシック体E" w:hAnsi="AR P丸ゴシック体E" w:hint="eastAsia"/>
          <w:spacing w:val="20"/>
          <w:sz w:val="24"/>
          <w:szCs w:val="24"/>
        </w:rPr>
        <w:t>第２次東洋町定員適正化計画（以下「第２次計画」という。）を策定し</w:t>
      </w:r>
      <w:r w:rsidR="00555C6C">
        <w:rPr>
          <w:rFonts w:ascii="AR P丸ゴシック体E" w:eastAsia="AR P丸ゴシック体E" w:hAnsi="AR P丸ゴシック体E" w:hint="eastAsia"/>
          <w:spacing w:val="20"/>
          <w:sz w:val="24"/>
          <w:szCs w:val="24"/>
        </w:rPr>
        <w:t>ました。そして、</w:t>
      </w:r>
      <w:r>
        <w:rPr>
          <w:rFonts w:ascii="AR P丸ゴシック体E" w:eastAsia="AR P丸ゴシック体E" w:hAnsi="AR P丸ゴシック体E" w:hint="eastAsia"/>
          <w:spacing w:val="20"/>
          <w:sz w:val="24"/>
          <w:szCs w:val="24"/>
        </w:rPr>
        <w:t>具体的な目標値を定め、</w:t>
      </w:r>
      <w:r w:rsidR="00A54200">
        <w:rPr>
          <w:rFonts w:ascii="AR P丸ゴシック体E" w:eastAsia="AR P丸ゴシック体E" w:hAnsi="AR P丸ゴシック体E" w:hint="eastAsia"/>
          <w:spacing w:val="20"/>
          <w:sz w:val="24"/>
          <w:szCs w:val="24"/>
        </w:rPr>
        <w:t>継続的に</w:t>
      </w:r>
      <w:r>
        <w:rPr>
          <w:rFonts w:ascii="AR P丸ゴシック体E" w:eastAsia="AR P丸ゴシック体E" w:hAnsi="AR P丸ゴシック体E" w:hint="eastAsia"/>
          <w:spacing w:val="20"/>
          <w:sz w:val="24"/>
          <w:szCs w:val="24"/>
        </w:rPr>
        <w:t>職員の定員管理の適正化を進めてきたところです。</w:t>
      </w:r>
    </w:p>
    <w:p w14:paraId="231E18D8" w14:textId="77777777" w:rsidR="00A54200" w:rsidRDefault="00A54200" w:rsidP="006D71EA">
      <w:pPr>
        <w:ind w:firstLineChars="101" w:firstLine="283"/>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第１次計画では、</w:t>
      </w:r>
      <w:r w:rsidR="004D72EF">
        <w:rPr>
          <w:rFonts w:ascii="AR P丸ゴシック体E" w:eastAsia="AR P丸ゴシック体E" w:hAnsi="AR P丸ゴシック体E"/>
          <w:spacing w:val="20"/>
          <w:sz w:val="24"/>
          <w:szCs w:val="24"/>
        </w:rPr>
        <w:t>職員数</w:t>
      </w:r>
      <w:r w:rsidR="006E2B35">
        <w:rPr>
          <w:rFonts w:ascii="AR P丸ゴシック体E" w:eastAsia="AR P丸ゴシック体E" w:hAnsi="AR P丸ゴシック体E"/>
          <w:spacing w:val="20"/>
          <w:sz w:val="24"/>
          <w:szCs w:val="24"/>
        </w:rPr>
        <w:t>を</w:t>
      </w:r>
      <w:r w:rsidR="004D72EF">
        <w:rPr>
          <w:rFonts w:ascii="AR P丸ゴシック体E" w:eastAsia="AR P丸ゴシック体E" w:hAnsi="AR P丸ゴシック体E"/>
          <w:spacing w:val="20"/>
          <w:sz w:val="24"/>
          <w:szCs w:val="24"/>
        </w:rPr>
        <w:t>平成２４年度の６１人から平成</w:t>
      </w:r>
      <w:r w:rsidR="006E2B35">
        <w:rPr>
          <w:rFonts w:ascii="AR P丸ゴシック体E" w:eastAsia="AR P丸ゴシック体E" w:hAnsi="AR P丸ゴシック体E"/>
          <w:spacing w:val="20"/>
          <w:sz w:val="24"/>
          <w:szCs w:val="24"/>
        </w:rPr>
        <w:t>２８年度には</w:t>
      </w:r>
      <w:r w:rsidR="00DE0F09">
        <w:rPr>
          <w:rFonts w:ascii="AR P丸ゴシック体E" w:eastAsia="AR P丸ゴシック体E" w:hAnsi="AR P丸ゴシック体E"/>
          <w:spacing w:val="20"/>
          <w:sz w:val="24"/>
          <w:szCs w:val="24"/>
        </w:rPr>
        <w:t>５５人</w:t>
      </w:r>
      <w:r w:rsidR="006E2B35">
        <w:rPr>
          <w:rFonts w:ascii="AR P丸ゴシック体E" w:eastAsia="AR P丸ゴシック体E" w:hAnsi="AR P丸ゴシック体E"/>
          <w:spacing w:val="20"/>
          <w:sz w:val="24"/>
          <w:szCs w:val="24"/>
        </w:rPr>
        <w:t>と目標値を</w:t>
      </w:r>
      <w:r w:rsidR="00DE0F09">
        <w:rPr>
          <w:rFonts w:ascii="AR P丸ゴシック体E" w:eastAsia="AR P丸ゴシック体E" w:hAnsi="AR P丸ゴシック体E"/>
          <w:spacing w:val="20"/>
          <w:sz w:val="24"/>
          <w:szCs w:val="24"/>
        </w:rPr>
        <w:t>定め、取り組んだものの</w:t>
      </w:r>
      <w:r w:rsidR="00AA5FBD">
        <w:rPr>
          <w:rFonts w:ascii="AR P丸ゴシック体E" w:eastAsia="AR P丸ゴシック体E" w:hAnsi="AR P丸ゴシック体E"/>
          <w:spacing w:val="20"/>
          <w:sz w:val="24"/>
          <w:szCs w:val="24"/>
        </w:rPr>
        <w:t>、</w:t>
      </w:r>
      <w:r w:rsidR="006E2B35">
        <w:rPr>
          <w:rFonts w:ascii="AR P丸ゴシック体E" w:eastAsia="AR P丸ゴシック体E" w:hAnsi="AR P丸ゴシック体E"/>
          <w:spacing w:val="20"/>
          <w:sz w:val="24"/>
          <w:szCs w:val="24"/>
        </w:rPr>
        <w:t>定年退職者の集中期に対応</w:t>
      </w:r>
      <w:r>
        <w:rPr>
          <w:rFonts w:ascii="AR P丸ゴシック体E" w:eastAsia="AR P丸ゴシック体E" w:hAnsi="AR P丸ゴシック体E" w:hint="eastAsia"/>
          <w:spacing w:val="20"/>
          <w:sz w:val="24"/>
          <w:szCs w:val="24"/>
        </w:rPr>
        <w:t>でき</w:t>
      </w:r>
      <w:r w:rsidR="006E2B35">
        <w:rPr>
          <w:rFonts w:ascii="AR P丸ゴシック体E" w:eastAsia="AR P丸ゴシック体E" w:hAnsi="AR P丸ゴシック体E"/>
          <w:spacing w:val="20"/>
          <w:sz w:val="24"/>
          <w:szCs w:val="24"/>
        </w:rPr>
        <w:t>るよう</w:t>
      </w:r>
      <w:r w:rsidR="00AA5FBD">
        <w:rPr>
          <w:rFonts w:ascii="AR P丸ゴシック体E" w:eastAsia="AR P丸ゴシック体E" w:hAnsi="AR P丸ゴシック体E"/>
          <w:spacing w:val="20"/>
          <w:sz w:val="24"/>
          <w:szCs w:val="24"/>
        </w:rPr>
        <w:t>職員採用を</w:t>
      </w:r>
      <w:r w:rsidR="006E2B35">
        <w:rPr>
          <w:rFonts w:ascii="AR P丸ゴシック体E" w:eastAsia="AR P丸ゴシック体E" w:hAnsi="AR P丸ゴシック体E"/>
          <w:spacing w:val="20"/>
          <w:sz w:val="24"/>
          <w:szCs w:val="24"/>
        </w:rPr>
        <w:t>前倒し</w:t>
      </w:r>
      <w:r w:rsidR="00AA5FBD">
        <w:rPr>
          <w:rFonts w:ascii="AR P丸ゴシック体E" w:eastAsia="AR P丸ゴシック体E" w:hAnsi="AR P丸ゴシック体E"/>
          <w:spacing w:val="20"/>
          <w:sz w:val="24"/>
          <w:szCs w:val="24"/>
        </w:rPr>
        <w:t>したことにより、</w:t>
      </w:r>
      <w:r w:rsidR="006E2B35">
        <w:rPr>
          <w:rFonts w:ascii="AR P丸ゴシック体E" w:eastAsia="AR P丸ゴシック体E" w:hAnsi="AR P丸ゴシック体E"/>
          <w:spacing w:val="20"/>
          <w:sz w:val="24"/>
          <w:szCs w:val="24"/>
        </w:rPr>
        <w:t>削減には至らず６１人</w:t>
      </w:r>
      <w:r w:rsidR="00AA5FBD">
        <w:rPr>
          <w:rFonts w:ascii="AR P丸ゴシック体E" w:eastAsia="AR P丸ゴシック体E" w:hAnsi="AR P丸ゴシック体E"/>
          <w:spacing w:val="20"/>
          <w:sz w:val="24"/>
          <w:szCs w:val="24"/>
        </w:rPr>
        <w:t>と</w:t>
      </w:r>
      <w:r>
        <w:rPr>
          <w:rFonts w:ascii="AR P丸ゴシック体E" w:eastAsia="AR P丸ゴシック体E" w:hAnsi="AR P丸ゴシック体E" w:hint="eastAsia"/>
          <w:spacing w:val="20"/>
          <w:sz w:val="24"/>
          <w:szCs w:val="24"/>
        </w:rPr>
        <w:t>なりました</w:t>
      </w:r>
      <w:r w:rsidR="006E2B35">
        <w:rPr>
          <w:rFonts w:ascii="AR P丸ゴシック体E" w:eastAsia="AR P丸ゴシック体E" w:hAnsi="AR P丸ゴシック体E"/>
          <w:spacing w:val="20"/>
          <w:sz w:val="24"/>
          <w:szCs w:val="24"/>
        </w:rPr>
        <w:t>。</w:t>
      </w:r>
      <w:r>
        <w:rPr>
          <w:rFonts w:ascii="AR P丸ゴシック体E" w:eastAsia="AR P丸ゴシック体E" w:hAnsi="AR P丸ゴシック体E" w:hint="eastAsia"/>
          <w:spacing w:val="20"/>
          <w:sz w:val="24"/>
          <w:szCs w:val="24"/>
        </w:rPr>
        <w:t>そして、第２次計画では、第１次計画の職員数</w:t>
      </w:r>
      <w:r w:rsidR="00372B2C">
        <w:rPr>
          <w:rFonts w:ascii="AR P丸ゴシック体E" w:eastAsia="AR P丸ゴシック体E" w:hAnsi="AR P丸ゴシック体E" w:hint="eastAsia"/>
          <w:spacing w:val="20"/>
          <w:sz w:val="24"/>
          <w:szCs w:val="24"/>
        </w:rPr>
        <w:t>を</w:t>
      </w:r>
      <w:r>
        <w:rPr>
          <w:rFonts w:ascii="AR P丸ゴシック体E" w:eastAsia="AR P丸ゴシック体E" w:hAnsi="AR P丸ゴシック体E" w:hint="eastAsia"/>
          <w:spacing w:val="20"/>
          <w:sz w:val="24"/>
          <w:szCs w:val="24"/>
        </w:rPr>
        <w:t>５５人</w:t>
      </w:r>
      <w:r w:rsidR="00372B2C">
        <w:rPr>
          <w:rFonts w:ascii="AR P丸ゴシック体E" w:eastAsia="AR P丸ゴシック体E" w:hAnsi="AR P丸ゴシック体E" w:hint="eastAsia"/>
          <w:spacing w:val="20"/>
          <w:sz w:val="24"/>
          <w:szCs w:val="24"/>
        </w:rPr>
        <w:t>の</w:t>
      </w:r>
      <w:r>
        <w:rPr>
          <w:rFonts w:ascii="AR P丸ゴシック体E" w:eastAsia="AR P丸ゴシック体E" w:hAnsi="AR P丸ゴシック体E" w:hint="eastAsia"/>
          <w:spacing w:val="20"/>
          <w:sz w:val="24"/>
          <w:szCs w:val="24"/>
        </w:rPr>
        <w:t>目標値とし、削減努力をした結果、</w:t>
      </w:r>
      <w:r w:rsidR="005B0318">
        <w:rPr>
          <w:rFonts w:ascii="AR P丸ゴシック体E" w:eastAsia="AR P丸ゴシック体E" w:hAnsi="AR P丸ゴシック体E" w:hint="eastAsia"/>
          <w:spacing w:val="20"/>
          <w:sz w:val="24"/>
          <w:szCs w:val="24"/>
        </w:rPr>
        <w:t>令和</w:t>
      </w:r>
      <w:r w:rsidR="006019F3">
        <w:rPr>
          <w:rFonts w:ascii="AR P丸ゴシック体E" w:eastAsia="AR P丸ゴシック体E" w:hAnsi="AR P丸ゴシック体E" w:hint="eastAsia"/>
          <w:spacing w:val="20"/>
          <w:sz w:val="24"/>
          <w:szCs w:val="24"/>
        </w:rPr>
        <w:t>４年</w:t>
      </w:r>
      <w:r w:rsidR="00A63474">
        <w:rPr>
          <w:rFonts w:ascii="AR P丸ゴシック体E" w:eastAsia="AR P丸ゴシック体E" w:hAnsi="AR P丸ゴシック体E" w:hint="eastAsia"/>
          <w:spacing w:val="20"/>
          <w:sz w:val="24"/>
          <w:szCs w:val="24"/>
        </w:rPr>
        <w:t>４月１日</w:t>
      </w:r>
      <w:r w:rsidR="006019F3">
        <w:rPr>
          <w:rFonts w:ascii="AR P丸ゴシック体E" w:eastAsia="AR P丸ゴシック体E" w:hAnsi="AR P丸ゴシック体E" w:hint="eastAsia"/>
          <w:spacing w:val="20"/>
          <w:sz w:val="24"/>
          <w:szCs w:val="24"/>
        </w:rPr>
        <w:t>現在で</w:t>
      </w:r>
      <w:r w:rsidR="00372B2C">
        <w:rPr>
          <w:rFonts w:ascii="AR P丸ゴシック体E" w:eastAsia="AR P丸ゴシック体E" w:hAnsi="AR P丸ゴシック体E" w:hint="eastAsia"/>
          <w:spacing w:val="20"/>
          <w:sz w:val="24"/>
          <w:szCs w:val="24"/>
        </w:rPr>
        <w:t>職員数を</w:t>
      </w:r>
      <w:r w:rsidR="006D71EA">
        <w:rPr>
          <w:rFonts w:ascii="AR P丸ゴシック体E" w:eastAsia="AR P丸ゴシック体E" w:hAnsi="AR P丸ゴシック体E" w:hint="eastAsia"/>
          <w:spacing w:val="20"/>
          <w:sz w:val="24"/>
          <w:szCs w:val="24"/>
        </w:rPr>
        <w:t>５</w:t>
      </w:r>
      <w:r w:rsidR="00A63474">
        <w:rPr>
          <w:rFonts w:ascii="AR P丸ゴシック体E" w:eastAsia="AR P丸ゴシック体E" w:hAnsi="AR P丸ゴシック体E" w:hint="eastAsia"/>
          <w:spacing w:val="20"/>
          <w:sz w:val="24"/>
          <w:szCs w:val="24"/>
        </w:rPr>
        <w:t>６</w:t>
      </w:r>
      <w:r w:rsidR="006D71EA">
        <w:rPr>
          <w:rFonts w:ascii="AR P丸ゴシック体E" w:eastAsia="AR P丸ゴシック体E" w:hAnsi="AR P丸ゴシック体E" w:hint="eastAsia"/>
          <w:spacing w:val="20"/>
          <w:sz w:val="24"/>
          <w:szCs w:val="24"/>
        </w:rPr>
        <w:t>人と</w:t>
      </w:r>
      <w:r w:rsidR="00F557CA">
        <w:rPr>
          <w:rFonts w:ascii="AR P丸ゴシック体E" w:eastAsia="AR P丸ゴシック体E" w:hAnsi="AR P丸ゴシック体E" w:hint="eastAsia"/>
          <w:spacing w:val="20"/>
          <w:sz w:val="24"/>
          <w:szCs w:val="24"/>
        </w:rPr>
        <w:t>なりました</w:t>
      </w:r>
      <w:r w:rsidR="006D71EA">
        <w:rPr>
          <w:rFonts w:ascii="AR P丸ゴシック体E" w:eastAsia="AR P丸ゴシック体E" w:hAnsi="AR P丸ゴシック体E" w:hint="eastAsia"/>
          <w:spacing w:val="20"/>
          <w:sz w:val="24"/>
          <w:szCs w:val="24"/>
        </w:rPr>
        <w:t>。</w:t>
      </w:r>
    </w:p>
    <w:p w14:paraId="54ABD542" w14:textId="77777777" w:rsidR="00CC4894" w:rsidRDefault="00815EDA" w:rsidP="006D71EA">
      <w:pPr>
        <w:ind w:firstLineChars="101" w:firstLine="283"/>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本町では人口減少が進行し、平成２７年の国勢調査の２、５８４人から令和２年では、２，１９４人と３９０人も減少しており、また、</w:t>
      </w:r>
      <w:r w:rsidR="00CC4894">
        <w:rPr>
          <w:rFonts w:ascii="AR P丸ゴシック体E" w:eastAsia="AR P丸ゴシック体E" w:hAnsi="AR P丸ゴシック体E"/>
          <w:spacing w:val="20"/>
          <w:sz w:val="24"/>
          <w:szCs w:val="24"/>
        </w:rPr>
        <w:t>自主財源が乏しく財政の大半を地方交付税が占めている本町</w:t>
      </w:r>
      <w:r>
        <w:rPr>
          <w:rFonts w:ascii="AR P丸ゴシック体E" w:eastAsia="AR P丸ゴシック体E" w:hAnsi="AR P丸ゴシック体E" w:hint="eastAsia"/>
          <w:spacing w:val="20"/>
          <w:sz w:val="24"/>
          <w:szCs w:val="24"/>
        </w:rPr>
        <w:t>では</w:t>
      </w:r>
      <w:r w:rsidR="00CC4894">
        <w:rPr>
          <w:rFonts w:ascii="AR P丸ゴシック体E" w:eastAsia="AR P丸ゴシック体E" w:hAnsi="AR P丸ゴシック体E"/>
          <w:spacing w:val="20"/>
          <w:sz w:val="24"/>
          <w:szCs w:val="24"/>
        </w:rPr>
        <w:t>、</w:t>
      </w:r>
      <w:r>
        <w:rPr>
          <w:rFonts w:ascii="AR P丸ゴシック体E" w:eastAsia="AR P丸ゴシック体E" w:hAnsi="AR P丸ゴシック体E" w:hint="eastAsia"/>
          <w:spacing w:val="20"/>
          <w:sz w:val="24"/>
          <w:szCs w:val="24"/>
        </w:rPr>
        <w:t>新型コロナ</w:t>
      </w:r>
      <w:r w:rsidR="009B0F9E">
        <w:rPr>
          <w:rFonts w:ascii="AR P丸ゴシック体E" w:eastAsia="AR P丸ゴシック体E" w:hAnsi="AR P丸ゴシック体E" w:hint="eastAsia"/>
          <w:spacing w:val="20"/>
          <w:sz w:val="24"/>
          <w:szCs w:val="24"/>
        </w:rPr>
        <w:t>ウイルスの感染拡大、ロシア</w:t>
      </w:r>
      <w:r w:rsidR="006D71EA">
        <w:rPr>
          <w:rFonts w:ascii="AR P丸ゴシック体E" w:eastAsia="AR P丸ゴシック体E" w:hAnsi="AR P丸ゴシック体E" w:hint="eastAsia"/>
          <w:spacing w:val="20"/>
          <w:sz w:val="24"/>
          <w:szCs w:val="24"/>
        </w:rPr>
        <w:t>の</w:t>
      </w:r>
      <w:r w:rsidR="009B0F9E">
        <w:rPr>
          <w:rFonts w:ascii="AR P丸ゴシック体E" w:eastAsia="AR P丸ゴシック体E" w:hAnsi="AR P丸ゴシック体E" w:hint="eastAsia"/>
          <w:spacing w:val="20"/>
          <w:sz w:val="24"/>
          <w:szCs w:val="24"/>
        </w:rPr>
        <w:t>ウクライナ</w:t>
      </w:r>
      <w:r w:rsidR="006D71EA">
        <w:rPr>
          <w:rFonts w:ascii="AR P丸ゴシック体E" w:eastAsia="AR P丸ゴシック体E" w:hAnsi="AR P丸ゴシック体E" w:hint="eastAsia"/>
          <w:spacing w:val="20"/>
          <w:sz w:val="24"/>
          <w:szCs w:val="24"/>
        </w:rPr>
        <w:t>侵攻</w:t>
      </w:r>
      <w:r w:rsidR="009B0F9E">
        <w:rPr>
          <w:rFonts w:ascii="AR P丸ゴシック体E" w:eastAsia="AR P丸ゴシック体E" w:hAnsi="AR P丸ゴシック体E" w:hint="eastAsia"/>
          <w:spacing w:val="20"/>
          <w:sz w:val="24"/>
          <w:szCs w:val="24"/>
        </w:rPr>
        <w:t>など、日本のみならず、世界の社会</w:t>
      </w:r>
      <w:r w:rsidR="00040D3B">
        <w:rPr>
          <w:rFonts w:ascii="AR P丸ゴシック体E" w:eastAsia="AR P丸ゴシック体E" w:hAnsi="AR P丸ゴシック体E"/>
          <w:spacing w:val="20"/>
          <w:sz w:val="24"/>
          <w:szCs w:val="24"/>
        </w:rPr>
        <w:t>情勢の変化が、本町財政に与える影響は</w:t>
      </w:r>
      <w:r>
        <w:rPr>
          <w:rFonts w:ascii="AR P丸ゴシック体E" w:eastAsia="AR P丸ゴシック体E" w:hAnsi="AR P丸ゴシック体E" w:hint="eastAsia"/>
          <w:spacing w:val="20"/>
          <w:sz w:val="24"/>
          <w:szCs w:val="24"/>
        </w:rPr>
        <w:t>多大な</w:t>
      </w:r>
      <w:r w:rsidR="00040D3B">
        <w:rPr>
          <w:rFonts w:ascii="AR P丸ゴシック体E" w:eastAsia="AR P丸ゴシック体E" w:hAnsi="AR P丸ゴシック体E"/>
          <w:spacing w:val="20"/>
          <w:sz w:val="24"/>
          <w:szCs w:val="24"/>
        </w:rPr>
        <w:t>ものとなっています。</w:t>
      </w:r>
    </w:p>
    <w:p w14:paraId="5F21270E" w14:textId="77777777" w:rsidR="00CC4894" w:rsidRDefault="00F90475" w:rsidP="006D71EA">
      <w:pPr>
        <w:ind w:firstLineChars="101" w:firstLine="283"/>
        <w:rPr>
          <w:rFonts w:ascii="AR P丸ゴシック体E" w:eastAsia="AR P丸ゴシック体E" w:hAnsi="AR P丸ゴシック体E"/>
          <w:spacing w:val="20"/>
          <w:sz w:val="24"/>
          <w:szCs w:val="24"/>
        </w:rPr>
      </w:pPr>
      <w:r>
        <w:rPr>
          <w:rFonts w:ascii="AR P丸ゴシック体E" w:eastAsia="AR P丸ゴシック体E" w:hAnsi="AR P丸ゴシック体E"/>
          <w:spacing w:val="20"/>
          <w:sz w:val="24"/>
          <w:szCs w:val="24"/>
        </w:rPr>
        <w:t>このような状況を踏まえ</w:t>
      </w:r>
      <w:r w:rsidR="00815EDA">
        <w:rPr>
          <w:rFonts w:ascii="AR P丸ゴシック体E" w:eastAsia="AR P丸ゴシック体E" w:hAnsi="AR P丸ゴシック体E" w:hint="eastAsia"/>
          <w:spacing w:val="20"/>
          <w:sz w:val="24"/>
          <w:szCs w:val="24"/>
        </w:rPr>
        <w:t>ながら</w:t>
      </w:r>
      <w:r>
        <w:rPr>
          <w:rFonts w:ascii="AR P丸ゴシック体E" w:eastAsia="AR P丸ゴシック体E" w:hAnsi="AR P丸ゴシック体E"/>
          <w:spacing w:val="20"/>
          <w:sz w:val="24"/>
          <w:szCs w:val="24"/>
        </w:rPr>
        <w:t>、</w:t>
      </w:r>
      <w:r w:rsidR="00722989">
        <w:rPr>
          <w:rFonts w:ascii="AR P丸ゴシック体E" w:eastAsia="AR P丸ゴシック体E" w:hAnsi="AR P丸ゴシック体E"/>
          <w:spacing w:val="20"/>
          <w:sz w:val="24"/>
          <w:szCs w:val="24"/>
        </w:rPr>
        <w:t>住民サービスの維持向上を図るためには、これまで以上に行財政改革を推進し、簡素で効率的な行政運営を</w:t>
      </w:r>
      <w:r w:rsidR="00526525">
        <w:rPr>
          <w:rFonts w:ascii="AR P丸ゴシック体E" w:eastAsia="AR P丸ゴシック体E" w:hAnsi="AR P丸ゴシック体E"/>
          <w:spacing w:val="20"/>
          <w:sz w:val="24"/>
          <w:szCs w:val="24"/>
        </w:rPr>
        <w:t>進めていく必要があります。また、定年退職期において行政運営に弊害</w:t>
      </w:r>
      <w:r w:rsidR="00DC3F02">
        <w:rPr>
          <w:rFonts w:ascii="AR P丸ゴシック体E" w:eastAsia="AR P丸ゴシック体E" w:hAnsi="AR P丸ゴシック体E"/>
          <w:spacing w:val="20"/>
          <w:sz w:val="24"/>
          <w:szCs w:val="24"/>
        </w:rPr>
        <w:t>を</w:t>
      </w:r>
      <w:r w:rsidR="00526525">
        <w:rPr>
          <w:rFonts w:ascii="AR P丸ゴシック体E" w:eastAsia="AR P丸ゴシック体E" w:hAnsi="AR P丸ゴシック体E"/>
          <w:spacing w:val="20"/>
          <w:sz w:val="24"/>
          <w:szCs w:val="24"/>
        </w:rPr>
        <w:t>生じさせないためにも、職員採用を長期的に計画することが必要となります。</w:t>
      </w:r>
    </w:p>
    <w:p w14:paraId="15E43B60" w14:textId="77777777" w:rsidR="00526525" w:rsidRDefault="00526525" w:rsidP="006D71EA">
      <w:pPr>
        <w:ind w:firstLineChars="101" w:firstLine="283"/>
        <w:rPr>
          <w:rFonts w:ascii="AR P丸ゴシック体E" w:eastAsia="AR P丸ゴシック体E" w:hAnsi="AR P丸ゴシック体E"/>
          <w:spacing w:val="20"/>
          <w:sz w:val="24"/>
          <w:szCs w:val="24"/>
        </w:rPr>
      </w:pPr>
      <w:r>
        <w:rPr>
          <w:rFonts w:ascii="AR P丸ゴシック体E" w:eastAsia="AR P丸ゴシック体E" w:hAnsi="AR P丸ゴシック体E"/>
          <w:spacing w:val="20"/>
          <w:sz w:val="24"/>
          <w:szCs w:val="24"/>
        </w:rPr>
        <w:t>今後も行財政改革の推進と併せ、職員年齢構成や分野別のバランスに配慮しつつ、計画的な職員採用を行い、組織の活性化と将来の組織を支える人材の確保の取り組みを進めていくことをねらいとし</w:t>
      </w:r>
      <w:r w:rsidR="00E90470">
        <w:rPr>
          <w:rFonts w:ascii="AR P丸ゴシック体E" w:eastAsia="AR P丸ゴシック体E" w:hAnsi="AR P丸ゴシック体E"/>
          <w:spacing w:val="20"/>
          <w:sz w:val="24"/>
          <w:szCs w:val="24"/>
        </w:rPr>
        <w:t>、「第</w:t>
      </w:r>
      <w:r w:rsidR="006D71EA">
        <w:rPr>
          <w:rFonts w:ascii="AR P丸ゴシック体E" w:eastAsia="AR P丸ゴシック体E" w:hAnsi="AR P丸ゴシック体E" w:hint="eastAsia"/>
          <w:spacing w:val="20"/>
          <w:sz w:val="24"/>
          <w:szCs w:val="24"/>
        </w:rPr>
        <w:t>３</w:t>
      </w:r>
      <w:r w:rsidR="00E90470">
        <w:rPr>
          <w:rFonts w:ascii="AR P丸ゴシック体E" w:eastAsia="AR P丸ゴシック体E" w:hAnsi="AR P丸ゴシック体E"/>
          <w:spacing w:val="20"/>
          <w:sz w:val="24"/>
          <w:szCs w:val="24"/>
        </w:rPr>
        <w:t>次東洋町定員適正化計画」を策定するものであります。</w:t>
      </w:r>
    </w:p>
    <w:p w14:paraId="6FC68BF1" w14:textId="77777777" w:rsidR="0055763D" w:rsidRDefault="0055763D">
      <w:pPr>
        <w:rPr>
          <w:rFonts w:ascii="AR P丸ゴシック体E" w:eastAsia="AR P丸ゴシック体E" w:hAnsi="AR P丸ゴシック体E"/>
          <w:spacing w:val="20"/>
          <w:sz w:val="24"/>
          <w:szCs w:val="24"/>
        </w:rPr>
      </w:pPr>
    </w:p>
    <w:p w14:paraId="2EF393FD" w14:textId="77777777" w:rsidR="0055763D" w:rsidRDefault="0055763D">
      <w:pPr>
        <w:rPr>
          <w:rFonts w:ascii="AR P丸ゴシック体E" w:eastAsia="AR P丸ゴシック体E" w:hAnsi="AR P丸ゴシック体E"/>
          <w:spacing w:val="20"/>
          <w:sz w:val="24"/>
          <w:szCs w:val="24"/>
        </w:rPr>
      </w:pPr>
    </w:p>
    <w:p w14:paraId="51811911" w14:textId="77777777" w:rsidR="0055763D" w:rsidRDefault="0055763D">
      <w:pPr>
        <w:rPr>
          <w:rFonts w:ascii="AR P丸ゴシック体E" w:eastAsia="AR P丸ゴシック体E" w:hAnsi="AR P丸ゴシック体E"/>
          <w:spacing w:val="20"/>
          <w:sz w:val="24"/>
          <w:szCs w:val="24"/>
        </w:rPr>
      </w:pPr>
    </w:p>
    <w:p w14:paraId="60AB77F1" w14:textId="77777777" w:rsidR="0055763D" w:rsidRDefault="0055763D">
      <w:pPr>
        <w:rPr>
          <w:rFonts w:ascii="AR P丸ゴシック体E" w:eastAsia="AR P丸ゴシック体E" w:hAnsi="AR P丸ゴシック体E"/>
          <w:spacing w:val="20"/>
          <w:sz w:val="24"/>
          <w:szCs w:val="24"/>
        </w:rPr>
      </w:pPr>
    </w:p>
    <w:p w14:paraId="2D253F6E" w14:textId="77777777" w:rsidR="0055763D" w:rsidRDefault="0055763D">
      <w:pPr>
        <w:rPr>
          <w:rFonts w:ascii="AR P丸ゴシック体E" w:eastAsia="AR P丸ゴシック体E" w:hAnsi="AR P丸ゴシック体E"/>
          <w:spacing w:val="20"/>
          <w:sz w:val="24"/>
          <w:szCs w:val="24"/>
        </w:rPr>
      </w:pPr>
    </w:p>
    <w:p w14:paraId="08FF2180" w14:textId="77777777" w:rsidR="004F19DA" w:rsidRDefault="004F19DA" w:rsidP="003E212F">
      <w:pPr>
        <w:rPr>
          <w:rFonts w:ascii="AR P丸ゴシック体E" w:eastAsia="AR P丸ゴシック体E" w:hAnsi="AR P丸ゴシック体E"/>
          <w:spacing w:val="20"/>
          <w:sz w:val="24"/>
          <w:szCs w:val="24"/>
        </w:rPr>
      </w:pPr>
    </w:p>
    <w:p w14:paraId="3EB4EA5E" w14:textId="77777777" w:rsidR="003E212F" w:rsidRPr="00596693" w:rsidRDefault="003E212F" w:rsidP="003E212F">
      <w:pPr>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２．</w:t>
      </w:r>
      <w:r w:rsidR="009E635A">
        <w:rPr>
          <w:rFonts w:ascii="AR P丸ゴシック体E" w:eastAsia="AR P丸ゴシック体E" w:hAnsi="AR P丸ゴシック体E" w:hint="eastAsia"/>
          <w:spacing w:val="20"/>
          <w:sz w:val="24"/>
          <w:szCs w:val="24"/>
        </w:rPr>
        <w:t>定員管理の状況</w:t>
      </w:r>
    </w:p>
    <w:p w14:paraId="3D8FDAD6" w14:textId="77777777" w:rsidR="003E212F" w:rsidRPr="00596693" w:rsidRDefault="003E212F" w:rsidP="003E212F">
      <w:pPr>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（１）職員数の推移</w:t>
      </w:r>
    </w:p>
    <w:p w14:paraId="52CB108B" w14:textId="77777777" w:rsidR="003E212F" w:rsidRDefault="001F4B66" w:rsidP="006D71EA">
      <w:pPr>
        <w:ind w:firstLineChars="101" w:firstLine="283"/>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第1次計画（平成２４年度～平成２８年度）において、職員数を６人（約９．８％）削減</w:t>
      </w:r>
      <w:r w:rsidR="00CE1540">
        <w:rPr>
          <w:rFonts w:ascii="AR P丸ゴシック体E" w:eastAsia="AR P丸ゴシック体E" w:hAnsi="AR P丸ゴシック体E" w:hint="eastAsia"/>
          <w:spacing w:val="20"/>
          <w:sz w:val="24"/>
          <w:szCs w:val="24"/>
        </w:rPr>
        <w:t>し、５５名とする</w:t>
      </w:r>
      <w:r>
        <w:rPr>
          <w:rFonts w:ascii="AR P丸ゴシック体E" w:eastAsia="AR P丸ゴシック体E" w:hAnsi="AR P丸ゴシック体E" w:hint="eastAsia"/>
          <w:spacing w:val="20"/>
          <w:sz w:val="24"/>
          <w:szCs w:val="24"/>
        </w:rPr>
        <w:t>目標を設定しました</w:t>
      </w:r>
      <w:r w:rsidR="006D71EA">
        <w:rPr>
          <w:rFonts w:ascii="AR P丸ゴシック体E" w:eastAsia="AR P丸ゴシック体E" w:hAnsi="AR P丸ゴシック体E" w:hint="eastAsia"/>
          <w:spacing w:val="20"/>
          <w:sz w:val="24"/>
          <w:szCs w:val="24"/>
        </w:rPr>
        <w:t>が、</w:t>
      </w:r>
      <w:r w:rsidR="00CE1540">
        <w:rPr>
          <w:rFonts w:ascii="AR P丸ゴシック体E" w:eastAsia="AR P丸ゴシック体E" w:hAnsi="AR P丸ゴシック体E"/>
          <w:spacing w:val="20"/>
          <w:sz w:val="24"/>
          <w:szCs w:val="24"/>
        </w:rPr>
        <w:t>組織力の低下を招くことがないように</w:t>
      </w:r>
      <w:r w:rsidR="003B7FC2">
        <w:rPr>
          <w:rFonts w:ascii="AR P丸ゴシック体E" w:eastAsia="AR P丸ゴシック体E" w:hAnsi="AR P丸ゴシック体E" w:hint="eastAsia"/>
          <w:spacing w:val="20"/>
          <w:sz w:val="24"/>
          <w:szCs w:val="24"/>
        </w:rPr>
        <w:t>定年退職者の集中期に対応</w:t>
      </w:r>
      <w:r w:rsidR="006D71EA">
        <w:rPr>
          <w:rFonts w:ascii="AR P丸ゴシック体E" w:eastAsia="AR P丸ゴシック体E" w:hAnsi="AR P丸ゴシック体E" w:hint="eastAsia"/>
          <w:spacing w:val="20"/>
          <w:sz w:val="24"/>
          <w:szCs w:val="24"/>
        </w:rPr>
        <w:t>でき</w:t>
      </w:r>
      <w:r w:rsidR="003B7FC2">
        <w:rPr>
          <w:rFonts w:ascii="AR P丸ゴシック体E" w:eastAsia="AR P丸ゴシック体E" w:hAnsi="AR P丸ゴシック体E" w:hint="eastAsia"/>
          <w:spacing w:val="20"/>
          <w:sz w:val="24"/>
          <w:szCs w:val="24"/>
        </w:rPr>
        <w:t>るよう職員採用を前倒ししたことや</w:t>
      </w:r>
      <w:r w:rsidR="00125AB9">
        <w:rPr>
          <w:rFonts w:ascii="AR P丸ゴシック体E" w:eastAsia="AR P丸ゴシック体E" w:hAnsi="AR P丸ゴシック体E" w:hint="eastAsia"/>
          <w:spacing w:val="20"/>
          <w:sz w:val="24"/>
          <w:szCs w:val="24"/>
        </w:rPr>
        <w:t>職員の年齢構成がいびつな状態にあったため、</w:t>
      </w:r>
      <w:r w:rsidR="00CE1540">
        <w:rPr>
          <w:rFonts w:ascii="AR P丸ゴシック体E" w:eastAsia="AR P丸ゴシック体E" w:hAnsi="AR P丸ゴシック体E" w:hint="eastAsia"/>
          <w:spacing w:val="20"/>
          <w:sz w:val="24"/>
          <w:szCs w:val="24"/>
        </w:rPr>
        <w:t>この計画中に</w:t>
      </w:r>
      <w:r w:rsidR="00125AB9">
        <w:rPr>
          <w:rFonts w:ascii="AR P丸ゴシック体E" w:eastAsia="AR P丸ゴシック体E" w:hAnsi="AR P丸ゴシック体E" w:hint="eastAsia"/>
          <w:spacing w:val="20"/>
          <w:sz w:val="24"/>
          <w:szCs w:val="24"/>
        </w:rPr>
        <w:t>平準化したことに</w:t>
      </w:r>
      <w:r w:rsidR="00345B97">
        <w:rPr>
          <w:rFonts w:ascii="AR P丸ゴシック体E" w:eastAsia="AR P丸ゴシック体E" w:hAnsi="AR P丸ゴシック体E" w:hint="eastAsia"/>
          <w:spacing w:val="20"/>
          <w:sz w:val="24"/>
          <w:szCs w:val="24"/>
        </w:rPr>
        <w:t>加え、職員派遣による人員不足の対応などにより</w:t>
      </w:r>
      <w:r w:rsidR="00125AB9">
        <w:rPr>
          <w:rFonts w:ascii="AR P丸ゴシック体E" w:eastAsia="AR P丸ゴシック体E" w:hAnsi="AR P丸ゴシック体E" w:hint="eastAsia"/>
          <w:spacing w:val="20"/>
          <w:sz w:val="24"/>
          <w:szCs w:val="24"/>
        </w:rPr>
        <w:t>、</w:t>
      </w:r>
      <w:r w:rsidR="0010504E">
        <w:rPr>
          <w:rFonts w:ascii="AR P丸ゴシック体E" w:eastAsia="AR P丸ゴシック体E" w:hAnsi="AR P丸ゴシック体E" w:hint="eastAsia"/>
          <w:spacing w:val="20"/>
          <w:sz w:val="24"/>
          <w:szCs w:val="24"/>
        </w:rPr>
        <w:t>計画策定時の６１人のままで、</w:t>
      </w:r>
      <w:r w:rsidR="00125AB9">
        <w:rPr>
          <w:rFonts w:ascii="AR P丸ゴシック体E" w:eastAsia="AR P丸ゴシック体E" w:hAnsi="AR P丸ゴシック体E"/>
          <w:spacing w:val="20"/>
          <w:sz w:val="24"/>
          <w:szCs w:val="24"/>
        </w:rPr>
        <w:t>削減とは</w:t>
      </w:r>
      <w:r w:rsidR="006D71EA">
        <w:rPr>
          <w:rFonts w:ascii="AR P丸ゴシック体E" w:eastAsia="AR P丸ゴシック体E" w:hAnsi="AR P丸ゴシック体E" w:hint="eastAsia"/>
          <w:spacing w:val="20"/>
          <w:sz w:val="24"/>
          <w:szCs w:val="24"/>
        </w:rPr>
        <w:t>なりませんでした</w:t>
      </w:r>
      <w:r w:rsidR="00125AB9">
        <w:rPr>
          <w:rFonts w:ascii="AR P丸ゴシック体E" w:eastAsia="AR P丸ゴシック体E" w:hAnsi="AR P丸ゴシック体E"/>
          <w:spacing w:val="20"/>
          <w:sz w:val="24"/>
          <w:szCs w:val="24"/>
        </w:rPr>
        <w:t>。</w:t>
      </w:r>
    </w:p>
    <w:p w14:paraId="5346854D" w14:textId="77777777" w:rsidR="006D71EA" w:rsidRDefault="006D71EA" w:rsidP="006D71EA">
      <w:pPr>
        <w:ind w:firstLineChars="101" w:firstLine="283"/>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次に、第２次計画では、第１次計画と同様の</w:t>
      </w:r>
      <w:r w:rsidR="00372B2C">
        <w:rPr>
          <w:rFonts w:ascii="AR P丸ゴシック体E" w:eastAsia="AR P丸ゴシック体E" w:hAnsi="AR P丸ゴシック体E" w:hint="eastAsia"/>
          <w:spacing w:val="20"/>
          <w:sz w:val="24"/>
          <w:szCs w:val="24"/>
        </w:rPr>
        <w:t>職員数を</w:t>
      </w:r>
      <w:r>
        <w:rPr>
          <w:rFonts w:ascii="AR P丸ゴシック体E" w:eastAsia="AR P丸ゴシック体E" w:hAnsi="AR P丸ゴシック体E" w:hint="eastAsia"/>
          <w:spacing w:val="20"/>
          <w:sz w:val="24"/>
          <w:szCs w:val="24"/>
        </w:rPr>
        <w:t>目標値の５５人</w:t>
      </w:r>
      <w:r w:rsidR="00372B2C">
        <w:rPr>
          <w:rFonts w:ascii="AR P丸ゴシック体E" w:eastAsia="AR P丸ゴシック体E" w:hAnsi="AR P丸ゴシック体E" w:hint="eastAsia"/>
          <w:spacing w:val="20"/>
          <w:sz w:val="24"/>
          <w:szCs w:val="24"/>
        </w:rPr>
        <w:t>と設定した結果、令和４年</w:t>
      </w:r>
      <w:r w:rsidR="00A63474">
        <w:rPr>
          <w:rFonts w:ascii="AR P丸ゴシック体E" w:eastAsia="AR P丸ゴシック体E" w:hAnsi="AR P丸ゴシック体E" w:hint="eastAsia"/>
          <w:spacing w:val="20"/>
          <w:sz w:val="24"/>
          <w:szCs w:val="24"/>
        </w:rPr>
        <w:t>４</w:t>
      </w:r>
      <w:r w:rsidR="00372B2C">
        <w:rPr>
          <w:rFonts w:ascii="AR P丸ゴシック体E" w:eastAsia="AR P丸ゴシック体E" w:hAnsi="AR P丸ゴシック体E" w:hint="eastAsia"/>
          <w:spacing w:val="20"/>
          <w:sz w:val="24"/>
          <w:szCs w:val="24"/>
        </w:rPr>
        <w:t>月</w:t>
      </w:r>
      <w:r w:rsidR="00A63474">
        <w:rPr>
          <w:rFonts w:ascii="AR P丸ゴシック体E" w:eastAsia="AR P丸ゴシック体E" w:hAnsi="AR P丸ゴシック体E" w:hint="eastAsia"/>
          <w:spacing w:val="20"/>
          <w:sz w:val="24"/>
          <w:szCs w:val="24"/>
        </w:rPr>
        <w:t>１日</w:t>
      </w:r>
      <w:r w:rsidR="00372B2C">
        <w:rPr>
          <w:rFonts w:ascii="AR P丸ゴシック体E" w:eastAsia="AR P丸ゴシック体E" w:hAnsi="AR P丸ゴシック体E" w:hint="eastAsia"/>
          <w:spacing w:val="20"/>
          <w:sz w:val="24"/>
          <w:szCs w:val="24"/>
        </w:rPr>
        <w:t>現在で</w:t>
      </w:r>
      <w:r w:rsidR="00A63474">
        <w:rPr>
          <w:rFonts w:ascii="AR P丸ゴシック体E" w:eastAsia="AR P丸ゴシック体E" w:hAnsi="AR P丸ゴシック体E" w:hint="eastAsia"/>
          <w:spacing w:val="20"/>
          <w:sz w:val="24"/>
          <w:szCs w:val="24"/>
        </w:rPr>
        <w:t>職員数を５人（約８</w:t>
      </w:r>
      <w:r w:rsidR="00555C6C">
        <w:rPr>
          <w:rFonts w:ascii="AR P丸ゴシック体E" w:eastAsia="AR P丸ゴシック体E" w:hAnsi="AR P丸ゴシック体E" w:hint="eastAsia"/>
          <w:spacing w:val="20"/>
          <w:sz w:val="24"/>
          <w:szCs w:val="24"/>
        </w:rPr>
        <w:t>．</w:t>
      </w:r>
      <w:r w:rsidR="00A63474">
        <w:rPr>
          <w:rFonts w:ascii="AR P丸ゴシック体E" w:eastAsia="AR P丸ゴシック体E" w:hAnsi="AR P丸ゴシック体E" w:hint="eastAsia"/>
          <w:spacing w:val="20"/>
          <w:sz w:val="24"/>
          <w:szCs w:val="24"/>
        </w:rPr>
        <w:t>２</w:t>
      </w:r>
      <w:r w:rsidR="00555C6C">
        <w:rPr>
          <w:rFonts w:ascii="AR P丸ゴシック体E" w:eastAsia="AR P丸ゴシック体E" w:hAnsi="AR P丸ゴシック体E" w:hint="eastAsia"/>
          <w:spacing w:val="20"/>
          <w:sz w:val="24"/>
          <w:szCs w:val="24"/>
        </w:rPr>
        <w:t>％）削減し、</w:t>
      </w:r>
      <w:r w:rsidR="00372B2C">
        <w:rPr>
          <w:rFonts w:ascii="AR P丸ゴシック体E" w:eastAsia="AR P丸ゴシック体E" w:hAnsi="AR P丸ゴシック体E" w:hint="eastAsia"/>
          <w:spacing w:val="20"/>
          <w:sz w:val="24"/>
          <w:szCs w:val="24"/>
        </w:rPr>
        <w:t>職員数を５</w:t>
      </w:r>
      <w:r w:rsidR="00A63474">
        <w:rPr>
          <w:rFonts w:ascii="AR P丸ゴシック体E" w:eastAsia="AR P丸ゴシック体E" w:hAnsi="AR P丸ゴシック体E" w:hint="eastAsia"/>
          <w:spacing w:val="20"/>
          <w:sz w:val="24"/>
          <w:szCs w:val="24"/>
        </w:rPr>
        <w:t>６</w:t>
      </w:r>
      <w:r w:rsidR="00372B2C">
        <w:rPr>
          <w:rFonts w:ascii="AR P丸ゴシック体E" w:eastAsia="AR P丸ゴシック体E" w:hAnsi="AR P丸ゴシック体E" w:hint="eastAsia"/>
          <w:spacing w:val="20"/>
          <w:sz w:val="24"/>
          <w:szCs w:val="24"/>
        </w:rPr>
        <w:t>人と</w:t>
      </w:r>
      <w:r w:rsidR="00555C6C">
        <w:rPr>
          <w:rFonts w:ascii="AR P丸ゴシック体E" w:eastAsia="AR P丸ゴシック体E" w:hAnsi="AR P丸ゴシック体E" w:hint="eastAsia"/>
          <w:spacing w:val="20"/>
          <w:sz w:val="24"/>
          <w:szCs w:val="24"/>
        </w:rPr>
        <w:t>なりました</w:t>
      </w:r>
      <w:r w:rsidR="00372B2C">
        <w:rPr>
          <w:rFonts w:ascii="AR P丸ゴシック体E" w:eastAsia="AR P丸ゴシック体E" w:hAnsi="AR P丸ゴシック体E" w:hint="eastAsia"/>
          <w:spacing w:val="20"/>
          <w:sz w:val="24"/>
          <w:szCs w:val="24"/>
        </w:rPr>
        <w:t>。</w:t>
      </w:r>
    </w:p>
    <w:p w14:paraId="5374CEE3" w14:textId="77777777" w:rsidR="006D71EA" w:rsidRPr="006D71EA" w:rsidRDefault="006D71EA" w:rsidP="003E212F">
      <w:pPr>
        <w:rPr>
          <w:rFonts w:ascii="AR P丸ゴシック体E" w:eastAsia="AR P丸ゴシック体E" w:hAnsi="AR P丸ゴシック体E"/>
          <w:spacing w:val="20"/>
          <w:sz w:val="24"/>
          <w:szCs w:val="24"/>
        </w:rPr>
      </w:pPr>
    </w:p>
    <w:p w14:paraId="4331B43B" w14:textId="77777777" w:rsidR="00480735" w:rsidRPr="00596693" w:rsidRDefault="00596693" w:rsidP="00596693">
      <w:pPr>
        <w:jc w:val="right"/>
        <w:rPr>
          <w:rFonts w:ascii="AR P丸ゴシック体E" w:eastAsia="AR P丸ゴシック体E" w:hAnsi="AR P丸ゴシック体E"/>
          <w:spacing w:val="20"/>
          <w:sz w:val="24"/>
          <w:szCs w:val="24"/>
        </w:rPr>
      </w:pPr>
      <w:r w:rsidRPr="00596693">
        <w:rPr>
          <w:rFonts w:ascii="AR P丸ゴシック体E" w:eastAsia="AR P丸ゴシック体E" w:hAnsi="AR P丸ゴシック体E" w:hint="eastAsia"/>
          <w:spacing w:val="20"/>
          <w:sz w:val="24"/>
          <w:szCs w:val="24"/>
        </w:rPr>
        <w:t>（単位：人）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671"/>
        <w:gridCol w:w="673"/>
        <w:gridCol w:w="672"/>
        <w:gridCol w:w="673"/>
        <w:gridCol w:w="672"/>
        <w:gridCol w:w="673"/>
        <w:gridCol w:w="672"/>
        <w:gridCol w:w="794"/>
        <w:gridCol w:w="643"/>
        <w:gridCol w:w="635"/>
        <w:gridCol w:w="606"/>
      </w:tblGrid>
      <w:tr w:rsidR="00E415BB" w:rsidRPr="00596693" w14:paraId="64812D57" w14:textId="77777777" w:rsidTr="00E415BB">
        <w:trPr>
          <w:trHeight w:val="1256"/>
          <w:jc w:val="center"/>
        </w:trPr>
        <w:tc>
          <w:tcPr>
            <w:tcW w:w="1063" w:type="dxa"/>
            <w:vAlign w:val="center"/>
          </w:tcPr>
          <w:p w14:paraId="64DC0623" w14:textId="77777777" w:rsidR="00E415BB" w:rsidRPr="00E415BB" w:rsidRDefault="00E415BB" w:rsidP="00E464DE">
            <w:pPr>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年度</w:t>
            </w:r>
          </w:p>
        </w:tc>
        <w:tc>
          <w:tcPr>
            <w:tcW w:w="671" w:type="dxa"/>
            <w:vAlign w:val="center"/>
          </w:tcPr>
          <w:p w14:paraId="67E44A39" w14:textId="77777777" w:rsidR="00E415BB" w:rsidRPr="00E415BB" w:rsidRDefault="00E415BB" w:rsidP="00333727">
            <w:pPr>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H</w:t>
            </w:r>
            <w:r w:rsidRPr="00E415BB">
              <w:rPr>
                <w:rFonts w:asciiTheme="majorEastAsia" w:eastAsiaTheme="majorEastAsia" w:hAnsiTheme="majorEastAsia"/>
                <w:spacing w:val="20"/>
                <w:sz w:val="24"/>
                <w:szCs w:val="24"/>
              </w:rPr>
              <w:t>24</w:t>
            </w:r>
          </w:p>
        </w:tc>
        <w:tc>
          <w:tcPr>
            <w:tcW w:w="673" w:type="dxa"/>
            <w:vAlign w:val="center"/>
          </w:tcPr>
          <w:p w14:paraId="3C0060EC" w14:textId="77777777" w:rsidR="00E415BB" w:rsidRPr="00E415BB" w:rsidRDefault="00E415BB" w:rsidP="00333727">
            <w:pPr>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H2</w:t>
            </w:r>
            <w:r w:rsidRPr="00E415BB">
              <w:rPr>
                <w:rFonts w:asciiTheme="majorEastAsia" w:eastAsiaTheme="majorEastAsia" w:hAnsiTheme="majorEastAsia"/>
                <w:spacing w:val="20"/>
                <w:sz w:val="24"/>
                <w:szCs w:val="24"/>
              </w:rPr>
              <w:t>5</w:t>
            </w:r>
          </w:p>
        </w:tc>
        <w:tc>
          <w:tcPr>
            <w:tcW w:w="672" w:type="dxa"/>
            <w:vAlign w:val="center"/>
          </w:tcPr>
          <w:p w14:paraId="75930D01" w14:textId="77777777" w:rsidR="00E415BB" w:rsidRPr="00E415BB" w:rsidRDefault="00E415BB" w:rsidP="00333727">
            <w:pPr>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H26</w:t>
            </w:r>
          </w:p>
        </w:tc>
        <w:tc>
          <w:tcPr>
            <w:tcW w:w="673" w:type="dxa"/>
            <w:vAlign w:val="center"/>
          </w:tcPr>
          <w:p w14:paraId="2566E650" w14:textId="77777777" w:rsidR="00E415BB" w:rsidRPr="00E415BB" w:rsidRDefault="00E415BB" w:rsidP="00736975">
            <w:pPr>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H27</w:t>
            </w:r>
          </w:p>
        </w:tc>
        <w:tc>
          <w:tcPr>
            <w:tcW w:w="672" w:type="dxa"/>
            <w:vAlign w:val="center"/>
          </w:tcPr>
          <w:p w14:paraId="779E43C8" w14:textId="77777777" w:rsidR="00E415BB" w:rsidRPr="00E415BB" w:rsidRDefault="00E415BB" w:rsidP="00736975">
            <w:pPr>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H28</w:t>
            </w:r>
          </w:p>
        </w:tc>
        <w:tc>
          <w:tcPr>
            <w:tcW w:w="673" w:type="dxa"/>
            <w:shd w:val="clear" w:color="auto" w:fill="auto"/>
            <w:vAlign w:val="center"/>
          </w:tcPr>
          <w:p w14:paraId="0D9B3CC1" w14:textId="77777777" w:rsidR="00E415BB" w:rsidRPr="00E415BB" w:rsidRDefault="00E415BB" w:rsidP="00D34ECA">
            <w:pPr>
              <w:widowControl/>
              <w:jc w:val="center"/>
              <w:rPr>
                <w:rFonts w:asciiTheme="majorEastAsia" w:eastAsiaTheme="majorEastAsia" w:hAnsiTheme="majorEastAsia"/>
              </w:rPr>
            </w:pPr>
            <w:r w:rsidRPr="00E415BB">
              <w:rPr>
                <w:rFonts w:asciiTheme="majorEastAsia" w:eastAsiaTheme="majorEastAsia" w:hAnsiTheme="majorEastAsia"/>
                <w:spacing w:val="20"/>
                <w:sz w:val="24"/>
                <w:szCs w:val="24"/>
              </w:rPr>
              <w:t>H29</w:t>
            </w:r>
          </w:p>
        </w:tc>
        <w:tc>
          <w:tcPr>
            <w:tcW w:w="672" w:type="dxa"/>
            <w:vAlign w:val="center"/>
          </w:tcPr>
          <w:p w14:paraId="17767D93" w14:textId="77777777" w:rsidR="00E415BB" w:rsidRPr="00E415BB" w:rsidRDefault="00E415BB" w:rsidP="00D34ECA">
            <w:pPr>
              <w:widowControl/>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H30</w:t>
            </w:r>
          </w:p>
        </w:tc>
        <w:tc>
          <w:tcPr>
            <w:tcW w:w="794" w:type="dxa"/>
            <w:vAlign w:val="center"/>
          </w:tcPr>
          <w:p w14:paraId="37BC327D" w14:textId="77777777" w:rsidR="00E415BB" w:rsidRPr="00E415BB" w:rsidRDefault="00E415BB" w:rsidP="00D34ECA">
            <w:pPr>
              <w:widowControl/>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R元</w:t>
            </w:r>
          </w:p>
        </w:tc>
        <w:tc>
          <w:tcPr>
            <w:tcW w:w="643" w:type="dxa"/>
            <w:vAlign w:val="center"/>
          </w:tcPr>
          <w:p w14:paraId="49E9C731" w14:textId="77777777" w:rsidR="00E415BB" w:rsidRPr="00E415BB" w:rsidRDefault="00E415BB" w:rsidP="00D34ECA">
            <w:pPr>
              <w:widowControl/>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R2</w:t>
            </w:r>
          </w:p>
        </w:tc>
        <w:tc>
          <w:tcPr>
            <w:tcW w:w="635" w:type="dxa"/>
            <w:vAlign w:val="center"/>
          </w:tcPr>
          <w:p w14:paraId="288B7E37" w14:textId="77777777" w:rsidR="00E415BB" w:rsidRPr="00E415BB" w:rsidRDefault="00E415BB" w:rsidP="00D34ECA">
            <w:pPr>
              <w:widowControl/>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R3</w:t>
            </w:r>
          </w:p>
        </w:tc>
        <w:tc>
          <w:tcPr>
            <w:tcW w:w="606" w:type="dxa"/>
            <w:vAlign w:val="center"/>
          </w:tcPr>
          <w:p w14:paraId="0A75CE8A" w14:textId="77777777" w:rsidR="00E415BB" w:rsidRPr="00E415BB" w:rsidRDefault="00E415BB" w:rsidP="00D34ECA">
            <w:pPr>
              <w:widowControl/>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R4</w:t>
            </w:r>
          </w:p>
        </w:tc>
      </w:tr>
      <w:tr w:rsidR="00E415BB" w:rsidRPr="00596693" w14:paraId="61109F25" w14:textId="77777777" w:rsidTr="00E415BB">
        <w:trPr>
          <w:trHeight w:val="1118"/>
          <w:jc w:val="center"/>
        </w:trPr>
        <w:tc>
          <w:tcPr>
            <w:tcW w:w="1063" w:type="dxa"/>
            <w:vAlign w:val="center"/>
          </w:tcPr>
          <w:p w14:paraId="4AB55F10" w14:textId="77777777" w:rsidR="00E415BB" w:rsidRPr="00E415BB" w:rsidRDefault="00E415BB" w:rsidP="00E415BB">
            <w:pPr>
              <w:ind w:rightChars="13" w:right="29" w:hanging="1"/>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計画</w:t>
            </w:r>
          </w:p>
        </w:tc>
        <w:tc>
          <w:tcPr>
            <w:tcW w:w="671" w:type="dxa"/>
            <w:vAlign w:val="center"/>
          </w:tcPr>
          <w:p w14:paraId="2B0CB757" w14:textId="77777777" w:rsidR="00E415BB" w:rsidRPr="0077214D" w:rsidRDefault="00E415BB" w:rsidP="004F19DA">
            <w:pPr>
              <w:ind w:left="-67"/>
              <w:jc w:val="right"/>
              <w:rPr>
                <w:rFonts w:asciiTheme="majorEastAsia" w:eastAsiaTheme="majorEastAsia" w:hAnsiTheme="majorEastAsia"/>
                <w:spacing w:val="20"/>
                <w:sz w:val="24"/>
                <w:szCs w:val="24"/>
              </w:rPr>
            </w:pPr>
          </w:p>
        </w:tc>
        <w:tc>
          <w:tcPr>
            <w:tcW w:w="673" w:type="dxa"/>
            <w:vAlign w:val="center"/>
          </w:tcPr>
          <w:p w14:paraId="21E245DF" w14:textId="77777777" w:rsidR="00E415BB" w:rsidRPr="0077214D" w:rsidRDefault="00E415BB" w:rsidP="004F19DA">
            <w:pPr>
              <w:jc w:val="right"/>
              <w:rPr>
                <w:rFonts w:asciiTheme="majorEastAsia" w:eastAsiaTheme="majorEastAsia" w:hAnsiTheme="majorEastAsia"/>
                <w:spacing w:val="20"/>
                <w:sz w:val="24"/>
                <w:szCs w:val="24"/>
              </w:rPr>
            </w:pPr>
          </w:p>
        </w:tc>
        <w:tc>
          <w:tcPr>
            <w:tcW w:w="672" w:type="dxa"/>
            <w:vAlign w:val="center"/>
          </w:tcPr>
          <w:p w14:paraId="009F3782" w14:textId="77777777" w:rsidR="00E415BB" w:rsidRPr="0077214D" w:rsidRDefault="00E415BB" w:rsidP="004F19DA">
            <w:pPr>
              <w:ind w:left="-67"/>
              <w:jc w:val="right"/>
              <w:rPr>
                <w:rFonts w:asciiTheme="majorEastAsia" w:eastAsiaTheme="majorEastAsia" w:hAnsiTheme="majorEastAsia"/>
                <w:spacing w:val="20"/>
                <w:sz w:val="24"/>
                <w:szCs w:val="24"/>
              </w:rPr>
            </w:pPr>
          </w:p>
        </w:tc>
        <w:tc>
          <w:tcPr>
            <w:tcW w:w="673" w:type="dxa"/>
            <w:vAlign w:val="center"/>
          </w:tcPr>
          <w:p w14:paraId="7721323E" w14:textId="77777777" w:rsidR="00E415BB" w:rsidRPr="0077214D" w:rsidRDefault="00E415BB" w:rsidP="004F19DA">
            <w:pPr>
              <w:ind w:left="-67"/>
              <w:jc w:val="right"/>
              <w:rPr>
                <w:rFonts w:asciiTheme="majorEastAsia" w:eastAsiaTheme="majorEastAsia" w:hAnsiTheme="majorEastAsia"/>
                <w:spacing w:val="20"/>
                <w:sz w:val="24"/>
                <w:szCs w:val="24"/>
              </w:rPr>
            </w:pPr>
          </w:p>
        </w:tc>
        <w:tc>
          <w:tcPr>
            <w:tcW w:w="672" w:type="dxa"/>
            <w:vAlign w:val="center"/>
          </w:tcPr>
          <w:p w14:paraId="4F916152" w14:textId="77777777" w:rsidR="00E415BB" w:rsidRPr="0077214D" w:rsidRDefault="00E415BB" w:rsidP="004F19DA">
            <w:pPr>
              <w:ind w:left="-67"/>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55</w:t>
            </w:r>
          </w:p>
        </w:tc>
        <w:tc>
          <w:tcPr>
            <w:tcW w:w="673" w:type="dxa"/>
            <w:shd w:val="clear" w:color="auto" w:fill="auto"/>
            <w:vAlign w:val="center"/>
          </w:tcPr>
          <w:p w14:paraId="174F6248" w14:textId="77777777" w:rsidR="00E415BB" w:rsidRPr="0077214D" w:rsidRDefault="00E415BB" w:rsidP="004F19DA">
            <w:pPr>
              <w:widowControl/>
              <w:jc w:val="right"/>
              <w:rPr>
                <w:rFonts w:asciiTheme="majorEastAsia" w:eastAsiaTheme="majorEastAsia" w:hAnsiTheme="majorEastAsia"/>
                <w:sz w:val="24"/>
                <w:szCs w:val="24"/>
              </w:rPr>
            </w:pPr>
          </w:p>
        </w:tc>
        <w:tc>
          <w:tcPr>
            <w:tcW w:w="672" w:type="dxa"/>
            <w:vAlign w:val="center"/>
          </w:tcPr>
          <w:p w14:paraId="5B7A0F50" w14:textId="77777777" w:rsidR="00E415BB" w:rsidRPr="0077214D" w:rsidRDefault="00E415BB" w:rsidP="004F19DA">
            <w:pPr>
              <w:widowControl/>
              <w:jc w:val="right"/>
              <w:rPr>
                <w:rFonts w:asciiTheme="majorEastAsia" w:eastAsiaTheme="majorEastAsia" w:hAnsiTheme="majorEastAsia"/>
                <w:sz w:val="24"/>
                <w:szCs w:val="24"/>
              </w:rPr>
            </w:pPr>
          </w:p>
        </w:tc>
        <w:tc>
          <w:tcPr>
            <w:tcW w:w="794" w:type="dxa"/>
            <w:vAlign w:val="center"/>
          </w:tcPr>
          <w:p w14:paraId="74AA61E0" w14:textId="77777777" w:rsidR="00E415BB" w:rsidRPr="0077214D" w:rsidRDefault="00E415BB" w:rsidP="004F19DA">
            <w:pPr>
              <w:widowControl/>
              <w:jc w:val="right"/>
              <w:rPr>
                <w:rFonts w:asciiTheme="majorEastAsia" w:eastAsiaTheme="majorEastAsia" w:hAnsiTheme="majorEastAsia"/>
                <w:sz w:val="24"/>
                <w:szCs w:val="24"/>
              </w:rPr>
            </w:pPr>
          </w:p>
        </w:tc>
        <w:tc>
          <w:tcPr>
            <w:tcW w:w="643" w:type="dxa"/>
            <w:vAlign w:val="center"/>
          </w:tcPr>
          <w:p w14:paraId="4779CB35" w14:textId="77777777" w:rsidR="00E415BB" w:rsidRPr="0077214D" w:rsidRDefault="00E415BB" w:rsidP="004F19DA">
            <w:pPr>
              <w:widowControl/>
              <w:jc w:val="right"/>
              <w:rPr>
                <w:rFonts w:asciiTheme="majorEastAsia" w:eastAsiaTheme="majorEastAsia" w:hAnsiTheme="majorEastAsia"/>
                <w:sz w:val="24"/>
                <w:szCs w:val="24"/>
              </w:rPr>
            </w:pPr>
          </w:p>
        </w:tc>
        <w:tc>
          <w:tcPr>
            <w:tcW w:w="635" w:type="dxa"/>
            <w:vAlign w:val="center"/>
          </w:tcPr>
          <w:p w14:paraId="26757B69" w14:textId="77777777" w:rsidR="00E415BB" w:rsidRPr="0077214D" w:rsidRDefault="00E415BB" w:rsidP="004F19DA">
            <w:pPr>
              <w:widowControl/>
              <w:jc w:val="right"/>
              <w:rPr>
                <w:rFonts w:asciiTheme="majorEastAsia" w:eastAsiaTheme="majorEastAsia" w:hAnsiTheme="majorEastAsia"/>
                <w:sz w:val="24"/>
                <w:szCs w:val="24"/>
              </w:rPr>
            </w:pPr>
            <w:r w:rsidRPr="0077214D">
              <w:rPr>
                <w:rFonts w:asciiTheme="majorEastAsia" w:eastAsiaTheme="majorEastAsia" w:hAnsiTheme="majorEastAsia" w:hint="eastAsia"/>
                <w:sz w:val="24"/>
                <w:szCs w:val="24"/>
              </w:rPr>
              <w:t>55</w:t>
            </w:r>
          </w:p>
        </w:tc>
        <w:tc>
          <w:tcPr>
            <w:tcW w:w="606" w:type="dxa"/>
            <w:vAlign w:val="center"/>
          </w:tcPr>
          <w:p w14:paraId="040C25BE" w14:textId="77777777" w:rsidR="00E415BB" w:rsidRPr="0077214D" w:rsidRDefault="00E415BB" w:rsidP="004F19DA">
            <w:pPr>
              <w:widowControl/>
              <w:jc w:val="right"/>
              <w:rPr>
                <w:rFonts w:asciiTheme="majorEastAsia" w:eastAsiaTheme="majorEastAsia" w:hAnsiTheme="majorEastAsia"/>
                <w:sz w:val="24"/>
                <w:szCs w:val="24"/>
              </w:rPr>
            </w:pPr>
          </w:p>
        </w:tc>
      </w:tr>
      <w:tr w:rsidR="00E415BB" w:rsidRPr="00596693" w14:paraId="6B530A96" w14:textId="77777777" w:rsidTr="00E415BB">
        <w:trPr>
          <w:trHeight w:val="1120"/>
          <w:jc w:val="center"/>
        </w:trPr>
        <w:tc>
          <w:tcPr>
            <w:tcW w:w="1063" w:type="dxa"/>
            <w:vAlign w:val="center"/>
          </w:tcPr>
          <w:p w14:paraId="55B64653" w14:textId="77777777" w:rsidR="00E415BB" w:rsidRPr="00E415BB" w:rsidRDefault="00E415BB" w:rsidP="00E415BB">
            <w:pPr>
              <w:ind w:leftChars="-2" w:left="2" w:hangingChars="2" w:hanging="6"/>
              <w:jc w:val="center"/>
              <w:rPr>
                <w:rFonts w:asciiTheme="majorEastAsia" w:eastAsiaTheme="majorEastAsia" w:hAnsiTheme="majorEastAsia"/>
                <w:spacing w:val="20"/>
                <w:sz w:val="24"/>
                <w:szCs w:val="24"/>
              </w:rPr>
            </w:pPr>
            <w:r w:rsidRPr="00E415BB">
              <w:rPr>
                <w:rFonts w:asciiTheme="majorEastAsia" w:eastAsiaTheme="majorEastAsia" w:hAnsiTheme="majorEastAsia"/>
                <w:spacing w:val="20"/>
                <w:sz w:val="24"/>
                <w:szCs w:val="24"/>
              </w:rPr>
              <w:t>職員数</w:t>
            </w:r>
          </w:p>
        </w:tc>
        <w:tc>
          <w:tcPr>
            <w:tcW w:w="671" w:type="dxa"/>
            <w:vAlign w:val="center"/>
          </w:tcPr>
          <w:p w14:paraId="4CB4CFF8" w14:textId="77777777" w:rsidR="00E415BB" w:rsidRPr="0077214D" w:rsidRDefault="00E415BB" w:rsidP="00596693">
            <w:pPr>
              <w:ind w:left="-67"/>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61</w:t>
            </w:r>
          </w:p>
        </w:tc>
        <w:tc>
          <w:tcPr>
            <w:tcW w:w="673" w:type="dxa"/>
            <w:vAlign w:val="center"/>
          </w:tcPr>
          <w:p w14:paraId="4F9B338F" w14:textId="77777777" w:rsidR="00E415BB" w:rsidRPr="0077214D" w:rsidRDefault="00E415BB" w:rsidP="009E635A">
            <w:pPr>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54</w:t>
            </w:r>
          </w:p>
        </w:tc>
        <w:tc>
          <w:tcPr>
            <w:tcW w:w="672" w:type="dxa"/>
            <w:vAlign w:val="center"/>
          </w:tcPr>
          <w:p w14:paraId="1015E652" w14:textId="77777777" w:rsidR="00E415BB" w:rsidRPr="0077214D" w:rsidRDefault="00E415BB" w:rsidP="00736975">
            <w:pPr>
              <w:ind w:left="-67"/>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57</w:t>
            </w:r>
          </w:p>
        </w:tc>
        <w:tc>
          <w:tcPr>
            <w:tcW w:w="673" w:type="dxa"/>
            <w:vAlign w:val="center"/>
          </w:tcPr>
          <w:p w14:paraId="33318473" w14:textId="77777777" w:rsidR="00E415BB" w:rsidRPr="0077214D" w:rsidRDefault="00E415BB" w:rsidP="00596693">
            <w:pPr>
              <w:ind w:left="-67"/>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57</w:t>
            </w:r>
          </w:p>
        </w:tc>
        <w:tc>
          <w:tcPr>
            <w:tcW w:w="672" w:type="dxa"/>
            <w:vAlign w:val="center"/>
          </w:tcPr>
          <w:p w14:paraId="0DB2ED26" w14:textId="77777777" w:rsidR="00E415BB" w:rsidRPr="0077214D" w:rsidRDefault="00E415BB" w:rsidP="00596693">
            <w:pPr>
              <w:ind w:left="-67"/>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61</w:t>
            </w:r>
          </w:p>
        </w:tc>
        <w:tc>
          <w:tcPr>
            <w:tcW w:w="673" w:type="dxa"/>
            <w:shd w:val="clear" w:color="auto" w:fill="auto"/>
            <w:vAlign w:val="center"/>
          </w:tcPr>
          <w:p w14:paraId="24407537" w14:textId="77777777" w:rsidR="00E415BB" w:rsidRPr="0077214D" w:rsidRDefault="00E415BB" w:rsidP="004F19DA">
            <w:pPr>
              <w:widowControl/>
              <w:jc w:val="right"/>
              <w:rPr>
                <w:rFonts w:asciiTheme="majorEastAsia" w:eastAsiaTheme="majorEastAsia" w:hAnsiTheme="majorEastAsia"/>
                <w:spacing w:val="20"/>
                <w:sz w:val="24"/>
                <w:szCs w:val="24"/>
              </w:rPr>
            </w:pPr>
            <w:r w:rsidRPr="0077214D">
              <w:rPr>
                <w:rFonts w:asciiTheme="majorEastAsia" w:eastAsiaTheme="majorEastAsia" w:hAnsiTheme="majorEastAsia"/>
                <w:spacing w:val="20"/>
                <w:sz w:val="24"/>
                <w:szCs w:val="24"/>
              </w:rPr>
              <w:t>57</w:t>
            </w:r>
          </w:p>
        </w:tc>
        <w:tc>
          <w:tcPr>
            <w:tcW w:w="672" w:type="dxa"/>
            <w:vAlign w:val="center"/>
          </w:tcPr>
          <w:p w14:paraId="57DD917A" w14:textId="77777777" w:rsidR="00E415BB" w:rsidRPr="0077214D" w:rsidRDefault="00E415BB" w:rsidP="004F19DA">
            <w:pPr>
              <w:widowControl/>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64</w:t>
            </w:r>
          </w:p>
        </w:tc>
        <w:tc>
          <w:tcPr>
            <w:tcW w:w="794" w:type="dxa"/>
            <w:vAlign w:val="center"/>
          </w:tcPr>
          <w:p w14:paraId="6A22CEA2" w14:textId="77777777" w:rsidR="00E415BB" w:rsidRPr="0077214D" w:rsidRDefault="00E415BB" w:rsidP="004F19DA">
            <w:pPr>
              <w:widowControl/>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61</w:t>
            </w:r>
          </w:p>
        </w:tc>
        <w:tc>
          <w:tcPr>
            <w:tcW w:w="643" w:type="dxa"/>
            <w:vAlign w:val="center"/>
          </w:tcPr>
          <w:p w14:paraId="545E0A79" w14:textId="77777777" w:rsidR="00E415BB" w:rsidRPr="0077214D" w:rsidRDefault="00E415BB" w:rsidP="004F19DA">
            <w:pPr>
              <w:widowControl/>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59</w:t>
            </w:r>
          </w:p>
        </w:tc>
        <w:tc>
          <w:tcPr>
            <w:tcW w:w="635" w:type="dxa"/>
            <w:vAlign w:val="center"/>
          </w:tcPr>
          <w:p w14:paraId="36C493D5" w14:textId="77777777" w:rsidR="00E415BB" w:rsidRPr="0077214D" w:rsidRDefault="00E415BB" w:rsidP="004F19DA">
            <w:pPr>
              <w:widowControl/>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57</w:t>
            </w:r>
          </w:p>
        </w:tc>
        <w:tc>
          <w:tcPr>
            <w:tcW w:w="606" w:type="dxa"/>
            <w:vAlign w:val="center"/>
          </w:tcPr>
          <w:p w14:paraId="2E681DFC" w14:textId="77777777" w:rsidR="00E415BB" w:rsidRPr="0077214D" w:rsidRDefault="00E415BB" w:rsidP="004F19DA">
            <w:pPr>
              <w:widowControl/>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56</w:t>
            </w:r>
          </w:p>
        </w:tc>
      </w:tr>
      <w:tr w:rsidR="00E415BB" w:rsidRPr="00596693" w14:paraId="67111AA9" w14:textId="77777777" w:rsidTr="00E415BB">
        <w:trPr>
          <w:trHeight w:val="1136"/>
          <w:jc w:val="center"/>
        </w:trPr>
        <w:tc>
          <w:tcPr>
            <w:tcW w:w="1063" w:type="dxa"/>
            <w:vAlign w:val="center"/>
          </w:tcPr>
          <w:p w14:paraId="6BCA059D" w14:textId="77777777" w:rsidR="00E415BB" w:rsidRPr="00E415BB" w:rsidRDefault="00E415BB" w:rsidP="00E415BB">
            <w:pPr>
              <w:ind w:leftChars="-1" w:left="1" w:hangingChars="1" w:hanging="3"/>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退職者</w:t>
            </w:r>
          </w:p>
        </w:tc>
        <w:tc>
          <w:tcPr>
            <w:tcW w:w="671" w:type="dxa"/>
            <w:vAlign w:val="center"/>
          </w:tcPr>
          <w:p w14:paraId="4046523E" w14:textId="77777777" w:rsidR="00E415BB" w:rsidRPr="0077214D" w:rsidRDefault="00E415BB" w:rsidP="00596693">
            <w:pPr>
              <w:ind w:left="-67"/>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9</w:t>
            </w:r>
          </w:p>
        </w:tc>
        <w:tc>
          <w:tcPr>
            <w:tcW w:w="673" w:type="dxa"/>
            <w:vAlign w:val="center"/>
          </w:tcPr>
          <w:p w14:paraId="64CDF840" w14:textId="77777777" w:rsidR="00E415BB" w:rsidRPr="0077214D" w:rsidRDefault="00E415BB" w:rsidP="009E635A">
            <w:pPr>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2</w:t>
            </w:r>
          </w:p>
        </w:tc>
        <w:tc>
          <w:tcPr>
            <w:tcW w:w="672" w:type="dxa"/>
            <w:vAlign w:val="center"/>
          </w:tcPr>
          <w:p w14:paraId="4CB9A663" w14:textId="77777777" w:rsidR="00E415BB" w:rsidRPr="0077214D" w:rsidRDefault="00E415BB" w:rsidP="00736975">
            <w:pPr>
              <w:ind w:left="-67"/>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3</w:t>
            </w:r>
          </w:p>
        </w:tc>
        <w:tc>
          <w:tcPr>
            <w:tcW w:w="673" w:type="dxa"/>
            <w:vAlign w:val="center"/>
          </w:tcPr>
          <w:p w14:paraId="0930F677" w14:textId="77777777" w:rsidR="00E415BB" w:rsidRPr="0077214D" w:rsidRDefault="00E415BB" w:rsidP="00596693">
            <w:pPr>
              <w:ind w:left="-67"/>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3</w:t>
            </w:r>
          </w:p>
        </w:tc>
        <w:tc>
          <w:tcPr>
            <w:tcW w:w="672" w:type="dxa"/>
            <w:vAlign w:val="center"/>
          </w:tcPr>
          <w:p w14:paraId="366BE62F" w14:textId="77777777" w:rsidR="00E415BB" w:rsidRPr="0077214D" w:rsidRDefault="00E415BB" w:rsidP="00596693">
            <w:pPr>
              <w:ind w:left="-67"/>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7</w:t>
            </w:r>
          </w:p>
        </w:tc>
        <w:tc>
          <w:tcPr>
            <w:tcW w:w="673" w:type="dxa"/>
            <w:shd w:val="clear" w:color="auto" w:fill="auto"/>
            <w:vAlign w:val="center"/>
          </w:tcPr>
          <w:p w14:paraId="646A6054" w14:textId="77777777" w:rsidR="00E415BB" w:rsidRPr="0077214D" w:rsidRDefault="00E415BB" w:rsidP="004F19DA">
            <w:pPr>
              <w:widowControl/>
              <w:jc w:val="right"/>
              <w:rPr>
                <w:rFonts w:asciiTheme="majorEastAsia" w:eastAsiaTheme="majorEastAsia" w:hAnsiTheme="majorEastAsia"/>
                <w:sz w:val="24"/>
                <w:szCs w:val="24"/>
              </w:rPr>
            </w:pPr>
            <w:r w:rsidRPr="0077214D">
              <w:rPr>
                <w:rFonts w:asciiTheme="majorEastAsia" w:eastAsiaTheme="majorEastAsia" w:hAnsiTheme="majorEastAsia" w:hint="eastAsia"/>
                <w:sz w:val="24"/>
                <w:szCs w:val="24"/>
              </w:rPr>
              <w:t>0</w:t>
            </w:r>
          </w:p>
        </w:tc>
        <w:tc>
          <w:tcPr>
            <w:tcW w:w="672" w:type="dxa"/>
            <w:vAlign w:val="center"/>
          </w:tcPr>
          <w:p w14:paraId="5FFE6CC0" w14:textId="77777777" w:rsidR="00E415BB" w:rsidRPr="0077214D" w:rsidRDefault="00E415BB" w:rsidP="004F19DA">
            <w:pPr>
              <w:widowControl/>
              <w:jc w:val="right"/>
              <w:rPr>
                <w:rFonts w:asciiTheme="majorEastAsia" w:eastAsiaTheme="majorEastAsia" w:hAnsiTheme="majorEastAsia"/>
                <w:sz w:val="24"/>
                <w:szCs w:val="24"/>
              </w:rPr>
            </w:pPr>
            <w:r w:rsidRPr="0077214D">
              <w:rPr>
                <w:rFonts w:asciiTheme="majorEastAsia" w:eastAsiaTheme="majorEastAsia" w:hAnsiTheme="majorEastAsia" w:hint="eastAsia"/>
                <w:sz w:val="24"/>
                <w:szCs w:val="24"/>
              </w:rPr>
              <w:t>7</w:t>
            </w:r>
          </w:p>
        </w:tc>
        <w:tc>
          <w:tcPr>
            <w:tcW w:w="794" w:type="dxa"/>
            <w:vAlign w:val="center"/>
          </w:tcPr>
          <w:p w14:paraId="3E9EF3B7" w14:textId="77777777" w:rsidR="00E415BB" w:rsidRPr="0077214D" w:rsidRDefault="00E415BB" w:rsidP="004F19DA">
            <w:pPr>
              <w:widowControl/>
              <w:jc w:val="right"/>
              <w:rPr>
                <w:rFonts w:asciiTheme="majorEastAsia" w:eastAsiaTheme="majorEastAsia" w:hAnsiTheme="majorEastAsia"/>
                <w:sz w:val="24"/>
                <w:szCs w:val="24"/>
              </w:rPr>
            </w:pPr>
            <w:r w:rsidRPr="0077214D">
              <w:rPr>
                <w:rFonts w:asciiTheme="majorEastAsia" w:eastAsiaTheme="majorEastAsia" w:hAnsiTheme="majorEastAsia" w:hint="eastAsia"/>
                <w:sz w:val="24"/>
                <w:szCs w:val="24"/>
              </w:rPr>
              <w:t>3</w:t>
            </w:r>
          </w:p>
        </w:tc>
        <w:tc>
          <w:tcPr>
            <w:tcW w:w="643" w:type="dxa"/>
            <w:vAlign w:val="center"/>
          </w:tcPr>
          <w:p w14:paraId="72F897E2" w14:textId="77777777" w:rsidR="00E415BB" w:rsidRPr="0077214D" w:rsidRDefault="00E415BB" w:rsidP="004F19DA">
            <w:pPr>
              <w:widowControl/>
              <w:jc w:val="right"/>
              <w:rPr>
                <w:rFonts w:asciiTheme="majorEastAsia" w:eastAsiaTheme="majorEastAsia" w:hAnsiTheme="majorEastAsia"/>
                <w:sz w:val="24"/>
                <w:szCs w:val="24"/>
              </w:rPr>
            </w:pPr>
            <w:r w:rsidRPr="0077214D">
              <w:rPr>
                <w:rFonts w:asciiTheme="majorEastAsia" w:eastAsiaTheme="majorEastAsia" w:hAnsiTheme="majorEastAsia" w:hint="eastAsia"/>
                <w:sz w:val="24"/>
                <w:szCs w:val="24"/>
              </w:rPr>
              <w:t>4</w:t>
            </w:r>
          </w:p>
        </w:tc>
        <w:tc>
          <w:tcPr>
            <w:tcW w:w="635" w:type="dxa"/>
            <w:vAlign w:val="center"/>
          </w:tcPr>
          <w:p w14:paraId="45E7A23A" w14:textId="77777777" w:rsidR="00E415BB" w:rsidRPr="0077214D" w:rsidRDefault="00E415BB" w:rsidP="004F19DA">
            <w:pPr>
              <w:widowControl/>
              <w:jc w:val="right"/>
              <w:rPr>
                <w:rFonts w:asciiTheme="majorEastAsia" w:eastAsiaTheme="majorEastAsia" w:hAnsiTheme="majorEastAsia"/>
                <w:sz w:val="24"/>
                <w:szCs w:val="24"/>
              </w:rPr>
            </w:pPr>
            <w:r w:rsidRPr="0077214D">
              <w:rPr>
                <w:rFonts w:asciiTheme="majorEastAsia" w:eastAsiaTheme="majorEastAsia" w:hAnsiTheme="majorEastAsia" w:hint="eastAsia"/>
                <w:sz w:val="24"/>
                <w:szCs w:val="24"/>
              </w:rPr>
              <w:t>4</w:t>
            </w:r>
          </w:p>
        </w:tc>
        <w:tc>
          <w:tcPr>
            <w:tcW w:w="606" w:type="dxa"/>
            <w:vAlign w:val="center"/>
          </w:tcPr>
          <w:p w14:paraId="62475EEA" w14:textId="77777777" w:rsidR="00E415BB" w:rsidRPr="0077214D" w:rsidRDefault="00E415BB" w:rsidP="004F19DA">
            <w:pPr>
              <w:widowControl/>
              <w:jc w:val="right"/>
              <w:rPr>
                <w:rFonts w:asciiTheme="majorEastAsia" w:eastAsiaTheme="majorEastAsia" w:hAnsiTheme="majorEastAsia"/>
                <w:sz w:val="24"/>
                <w:szCs w:val="24"/>
              </w:rPr>
            </w:pPr>
          </w:p>
        </w:tc>
      </w:tr>
      <w:tr w:rsidR="00E415BB" w:rsidRPr="00596693" w14:paraId="46F17BF1" w14:textId="77777777" w:rsidTr="00E415BB">
        <w:trPr>
          <w:trHeight w:val="1200"/>
          <w:jc w:val="center"/>
        </w:trPr>
        <w:tc>
          <w:tcPr>
            <w:tcW w:w="1063" w:type="dxa"/>
            <w:vAlign w:val="center"/>
          </w:tcPr>
          <w:p w14:paraId="1638B591" w14:textId="77777777" w:rsidR="00E415BB" w:rsidRPr="00E415BB" w:rsidRDefault="00E415BB" w:rsidP="00E415BB">
            <w:pPr>
              <w:ind w:leftChars="-1" w:left="1" w:hangingChars="1" w:hanging="3"/>
              <w:jc w:val="center"/>
              <w:rPr>
                <w:rFonts w:asciiTheme="majorEastAsia" w:eastAsiaTheme="majorEastAsia" w:hAnsiTheme="majorEastAsia"/>
                <w:spacing w:val="20"/>
                <w:sz w:val="24"/>
                <w:szCs w:val="24"/>
              </w:rPr>
            </w:pPr>
            <w:r w:rsidRPr="00E415BB">
              <w:rPr>
                <w:rFonts w:asciiTheme="majorEastAsia" w:eastAsiaTheme="majorEastAsia" w:hAnsiTheme="majorEastAsia" w:hint="eastAsia"/>
                <w:spacing w:val="20"/>
                <w:sz w:val="24"/>
                <w:szCs w:val="24"/>
              </w:rPr>
              <w:t>採用者</w:t>
            </w:r>
          </w:p>
        </w:tc>
        <w:tc>
          <w:tcPr>
            <w:tcW w:w="671" w:type="dxa"/>
            <w:vAlign w:val="center"/>
          </w:tcPr>
          <w:p w14:paraId="189A2BEF" w14:textId="77777777" w:rsidR="00E415BB" w:rsidRPr="0077214D" w:rsidRDefault="00E415BB" w:rsidP="00596693">
            <w:pPr>
              <w:ind w:left="-67"/>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2</w:t>
            </w:r>
          </w:p>
        </w:tc>
        <w:tc>
          <w:tcPr>
            <w:tcW w:w="673" w:type="dxa"/>
            <w:vAlign w:val="center"/>
          </w:tcPr>
          <w:p w14:paraId="6D942266" w14:textId="77777777" w:rsidR="00E415BB" w:rsidRPr="0077214D" w:rsidRDefault="00E415BB" w:rsidP="009E635A">
            <w:pPr>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5</w:t>
            </w:r>
          </w:p>
        </w:tc>
        <w:tc>
          <w:tcPr>
            <w:tcW w:w="672" w:type="dxa"/>
            <w:vAlign w:val="center"/>
          </w:tcPr>
          <w:p w14:paraId="66F89432" w14:textId="77777777" w:rsidR="00E415BB" w:rsidRPr="0077214D" w:rsidRDefault="00E415BB" w:rsidP="00736975">
            <w:pPr>
              <w:ind w:left="-67"/>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3</w:t>
            </w:r>
          </w:p>
        </w:tc>
        <w:tc>
          <w:tcPr>
            <w:tcW w:w="673" w:type="dxa"/>
            <w:vAlign w:val="center"/>
          </w:tcPr>
          <w:p w14:paraId="695A26CA" w14:textId="77777777" w:rsidR="00E415BB" w:rsidRPr="0077214D" w:rsidRDefault="00E415BB" w:rsidP="00596693">
            <w:pPr>
              <w:ind w:left="-67"/>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7</w:t>
            </w:r>
          </w:p>
        </w:tc>
        <w:tc>
          <w:tcPr>
            <w:tcW w:w="672" w:type="dxa"/>
            <w:vAlign w:val="center"/>
          </w:tcPr>
          <w:p w14:paraId="428F116A" w14:textId="77777777" w:rsidR="00E415BB" w:rsidRPr="0077214D" w:rsidRDefault="00E415BB" w:rsidP="00596693">
            <w:pPr>
              <w:ind w:left="-67"/>
              <w:jc w:val="right"/>
              <w:rPr>
                <w:rFonts w:asciiTheme="majorEastAsia" w:eastAsiaTheme="majorEastAsia" w:hAnsiTheme="majorEastAsia"/>
                <w:spacing w:val="20"/>
                <w:sz w:val="24"/>
                <w:szCs w:val="24"/>
              </w:rPr>
            </w:pPr>
            <w:r w:rsidRPr="0077214D">
              <w:rPr>
                <w:rFonts w:asciiTheme="majorEastAsia" w:eastAsiaTheme="majorEastAsia" w:hAnsiTheme="majorEastAsia" w:hint="eastAsia"/>
                <w:spacing w:val="20"/>
                <w:sz w:val="24"/>
                <w:szCs w:val="24"/>
              </w:rPr>
              <w:t>3</w:t>
            </w:r>
          </w:p>
        </w:tc>
        <w:tc>
          <w:tcPr>
            <w:tcW w:w="673" w:type="dxa"/>
            <w:shd w:val="clear" w:color="auto" w:fill="auto"/>
            <w:vAlign w:val="center"/>
          </w:tcPr>
          <w:p w14:paraId="059BD6EB" w14:textId="77777777" w:rsidR="00E415BB" w:rsidRPr="0077214D" w:rsidRDefault="00E415BB" w:rsidP="004F19DA">
            <w:pPr>
              <w:widowControl/>
              <w:jc w:val="right"/>
              <w:rPr>
                <w:rFonts w:asciiTheme="majorEastAsia" w:eastAsiaTheme="majorEastAsia" w:hAnsiTheme="majorEastAsia"/>
                <w:sz w:val="24"/>
                <w:szCs w:val="24"/>
              </w:rPr>
            </w:pPr>
            <w:r w:rsidRPr="0077214D">
              <w:rPr>
                <w:rFonts w:asciiTheme="majorEastAsia" w:eastAsiaTheme="majorEastAsia" w:hAnsiTheme="majorEastAsia" w:hint="eastAsia"/>
                <w:sz w:val="24"/>
                <w:szCs w:val="24"/>
              </w:rPr>
              <w:t>7</w:t>
            </w:r>
          </w:p>
        </w:tc>
        <w:tc>
          <w:tcPr>
            <w:tcW w:w="672" w:type="dxa"/>
            <w:vAlign w:val="center"/>
          </w:tcPr>
          <w:p w14:paraId="4690ACD1" w14:textId="77777777" w:rsidR="00E415BB" w:rsidRPr="0077214D" w:rsidRDefault="00E415BB" w:rsidP="004F19DA">
            <w:pPr>
              <w:widowControl/>
              <w:jc w:val="right"/>
              <w:rPr>
                <w:rFonts w:asciiTheme="majorEastAsia" w:eastAsiaTheme="majorEastAsia" w:hAnsiTheme="majorEastAsia"/>
                <w:sz w:val="24"/>
                <w:szCs w:val="24"/>
              </w:rPr>
            </w:pPr>
            <w:r w:rsidRPr="0077214D">
              <w:rPr>
                <w:rFonts w:asciiTheme="majorEastAsia" w:eastAsiaTheme="majorEastAsia" w:hAnsiTheme="majorEastAsia" w:hint="eastAsia"/>
                <w:sz w:val="24"/>
                <w:szCs w:val="24"/>
              </w:rPr>
              <w:t>4</w:t>
            </w:r>
          </w:p>
        </w:tc>
        <w:tc>
          <w:tcPr>
            <w:tcW w:w="794" w:type="dxa"/>
            <w:vAlign w:val="center"/>
          </w:tcPr>
          <w:p w14:paraId="3742B7A7" w14:textId="77777777" w:rsidR="00E415BB" w:rsidRPr="0077214D" w:rsidRDefault="00E415BB" w:rsidP="004F19DA">
            <w:pPr>
              <w:widowControl/>
              <w:jc w:val="right"/>
              <w:rPr>
                <w:rFonts w:asciiTheme="majorEastAsia" w:eastAsiaTheme="majorEastAsia" w:hAnsiTheme="majorEastAsia"/>
                <w:sz w:val="24"/>
                <w:szCs w:val="24"/>
              </w:rPr>
            </w:pPr>
            <w:r w:rsidRPr="0077214D">
              <w:rPr>
                <w:rFonts w:asciiTheme="majorEastAsia" w:eastAsiaTheme="majorEastAsia" w:hAnsiTheme="majorEastAsia" w:hint="eastAsia"/>
                <w:sz w:val="24"/>
                <w:szCs w:val="24"/>
              </w:rPr>
              <w:t>1</w:t>
            </w:r>
          </w:p>
        </w:tc>
        <w:tc>
          <w:tcPr>
            <w:tcW w:w="643" w:type="dxa"/>
            <w:vAlign w:val="center"/>
          </w:tcPr>
          <w:p w14:paraId="158C4076" w14:textId="77777777" w:rsidR="00E415BB" w:rsidRPr="0077214D" w:rsidRDefault="00E415BB" w:rsidP="004F19DA">
            <w:pPr>
              <w:widowControl/>
              <w:jc w:val="right"/>
              <w:rPr>
                <w:rFonts w:asciiTheme="majorEastAsia" w:eastAsiaTheme="majorEastAsia" w:hAnsiTheme="majorEastAsia"/>
                <w:sz w:val="24"/>
                <w:szCs w:val="24"/>
              </w:rPr>
            </w:pPr>
            <w:r w:rsidRPr="0077214D">
              <w:rPr>
                <w:rFonts w:asciiTheme="majorEastAsia" w:eastAsiaTheme="majorEastAsia" w:hAnsiTheme="majorEastAsia" w:hint="eastAsia"/>
                <w:sz w:val="24"/>
                <w:szCs w:val="24"/>
              </w:rPr>
              <w:t>2</w:t>
            </w:r>
          </w:p>
        </w:tc>
        <w:tc>
          <w:tcPr>
            <w:tcW w:w="635" w:type="dxa"/>
            <w:vAlign w:val="center"/>
          </w:tcPr>
          <w:p w14:paraId="4091AA96" w14:textId="77777777" w:rsidR="00E415BB" w:rsidRPr="0077214D" w:rsidRDefault="00E415BB" w:rsidP="00E415BB">
            <w:pPr>
              <w:widowControl/>
              <w:jc w:val="right"/>
              <w:rPr>
                <w:rFonts w:asciiTheme="majorEastAsia" w:eastAsiaTheme="majorEastAsia" w:hAnsiTheme="majorEastAsia"/>
                <w:sz w:val="24"/>
                <w:szCs w:val="24"/>
              </w:rPr>
            </w:pPr>
            <w:r w:rsidRPr="0077214D">
              <w:rPr>
                <w:rFonts w:asciiTheme="majorEastAsia" w:eastAsiaTheme="majorEastAsia" w:hAnsiTheme="majorEastAsia" w:hint="eastAsia"/>
                <w:sz w:val="24"/>
                <w:szCs w:val="24"/>
              </w:rPr>
              <w:t>3</w:t>
            </w:r>
          </w:p>
        </w:tc>
        <w:tc>
          <w:tcPr>
            <w:tcW w:w="606" w:type="dxa"/>
            <w:vAlign w:val="center"/>
          </w:tcPr>
          <w:p w14:paraId="2F4A0D6B" w14:textId="77777777" w:rsidR="00E415BB" w:rsidRPr="0077214D" w:rsidRDefault="00E415BB" w:rsidP="004F19DA">
            <w:pPr>
              <w:widowControl/>
              <w:jc w:val="right"/>
              <w:rPr>
                <w:rFonts w:asciiTheme="majorEastAsia" w:eastAsiaTheme="majorEastAsia" w:hAnsiTheme="majorEastAsia"/>
                <w:sz w:val="24"/>
                <w:szCs w:val="24"/>
              </w:rPr>
            </w:pPr>
          </w:p>
        </w:tc>
      </w:tr>
    </w:tbl>
    <w:p w14:paraId="392C9DA0" w14:textId="77777777" w:rsidR="003E212F" w:rsidRPr="008A3BE9" w:rsidRDefault="00596693" w:rsidP="003E212F">
      <w:pPr>
        <w:rPr>
          <w:rFonts w:ascii="AR P丸ゴシック体E" w:eastAsia="AR P丸ゴシック体E" w:hAnsi="AR P丸ゴシック体E"/>
          <w:spacing w:val="20"/>
        </w:rPr>
      </w:pPr>
      <w:r w:rsidRPr="008A3BE9">
        <w:rPr>
          <w:rFonts w:ascii="AR P丸ゴシック体E" w:eastAsia="AR P丸ゴシック体E" w:hAnsi="AR P丸ゴシック体E" w:hint="eastAsia"/>
          <w:spacing w:val="20"/>
        </w:rPr>
        <w:t>※各年度の職員数は、４月１日現在の数値です。</w:t>
      </w:r>
    </w:p>
    <w:p w14:paraId="7FA7CB21" w14:textId="77777777" w:rsidR="00201694" w:rsidRPr="008A3BE9" w:rsidRDefault="003C5653" w:rsidP="008E10B7">
      <w:pPr>
        <w:rPr>
          <w:rFonts w:ascii="AR P丸ゴシック体E" w:eastAsia="AR P丸ゴシック体E" w:hAnsi="AR P丸ゴシック体E"/>
          <w:spacing w:val="20"/>
        </w:rPr>
      </w:pPr>
      <w:r w:rsidRPr="008A3BE9">
        <w:rPr>
          <w:rFonts w:ascii="AR P丸ゴシック体E" w:eastAsia="AR P丸ゴシック体E" w:hAnsi="AR P丸ゴシック体E" w:hint="eastAsia"/>
          <w:spacing w:val="20"/>
        </w:rPr>
        <w:t>※特別職</w:t>
      </w:r>
      <w:r w:rsidR="00FC1A85">
        <w:rPr>
          <w:rFonts w:ascii="AR P丸ゴシック体E" w:eastAsia="AR P丸ゴシック体E" w:hAnsi="AR P丸ゴシック体E" w:hint="eastAsia"/>
          <w:spacing w:val="20"/>
        </w:rPr>
        <w:t>及び</w:t>
      </w:r>
      <w:r w:rsidR="00514EC5">
        <w:rPr>
          <w:rFonts w:ascii="AR P丸ゴシック体E" w:eastAsia="AR P丸ゴシック体E" w:hAnsi="AR P丸ゴシック体E" w:hint="eastAsia"/>
          <w:spacing w:val="20"/>
        </w:rPr>
        <w:t>教育長</w:t>
      </w:r>
      <w:r w:rsidR="00FC1A85">
        <w:rPr>
          <w:rFonts w:ascii="AR P丸ゴシック体E" w:eastAsia="AR P丸ゴシック体E" w:hAnsi="AR P丸ゴシック体E" w:hint="eastAsia"/>
          <w:spacing w:val="20"/>
        </w:rPr>
        <w:t>を除く。</w:t>
      </w:r>
    </w:p>
    <w:p w14:paraId="6328A02E" w14:textId="77777777" w:rsidR="008E10B7" w:rsidRDefault="008E10B7" w:rsidP="008E10B7">
      <w:pPr>
        <w:rPr>
          <w:rFonts w:ascii="AR P丸ゴシック体E" w:eastAsia="AR P丸ゴシック体E" w:hAnsi="AR P丸ゴシック体E"/>
          <w:spacing w:val="20"/>
          <w:sz w:val="24"/>
          <w:szCs w:val="24"/>
        </w:rPr>
      </w:pPr>
    </w:p>
    <w:p w14:paraId="2895F3D5" w14:textId="77777777" w:rsidR="001C694C" w:rsidRDefault="001C694C">
      <w:pPr>
        <w:widowControl/>
        <w:jc w:val="left"/>
        <w:rPr>
          <w:rFonts w:ascii="AR P丸ゴシック体E" w:eastAsia="AR P丸ゴシック体E" w:hAnsi="AR P丸ゴシック体E"/>
          <w:sz w:val="24"/>
          <w:szCs w:val="24"/>
        </w:rPr>
      </w:pPr>
      <w:r>
        <w:rPr>
          <w:rFonts w:ascii="AR P丸ゴシック体E" w:eastAsia="AR P丸ゴシック体E" w:hAnsi="AR P丸ゴシック体E"/>
          <w:sz w:val="24"/>
          <w:szCs w:val="24"/>
        </w:rPr>
        <w:br w:type="page"/>
      </w:r>
    </w:p>
    <w:p w14:paraId="1BB7F42B" w14:textId="77777777" w:rsidR="004F253F" w:rsidRDefault="00481B2A" w:rsidP="004F253F">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lastRenderedPageBreak/>
        <w:t>３</w:t>
      </w:r>
      <w:r w:rsidR="006F403B">
        <w:rPr>
          <w:rFonts w:ascii="AR P丸ゴシック体E" w:eastAsia="AR P丸ゴシック体E" w:hAnsi="AR P丸ゴシック体E" w:hint="eastAsia"/>
          <w:sz w:val="24"/>
          <w:szCs w:val="24"/>
        </w:rPr>
        <w:t>．条例定数と現員数との比較、部門別職員数の推移及び年齢構成</w:t>
      </w:r>
    </w:p>
    <w:p w14:paraId="7B1EDB87" w14:textId="77777777" w:rsidR="006F403B" w:rsidRDefault="006F403B" w:rsidP="004F253F">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（１）条例定数と現員数との比較</w:t>
      </w:r>
    </w:p>
    <w:p w14:paraId="69D8B5F0" w14:textId="77777777" w:rsidR="00201694" w:rsidRDefault="00E464DE" w:rsidP="00E464DE">
      <w:pPr>
        <w:ind w:firstLineChars="118" w:firstLine="283"/>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令和４</w:t>
      </w:r>
      <w:r w:rsidR="006F403B">
        <w:rPr>
          <w:rFonts w:ascii="AR P丸ゴシック体E" w:eastAsia="AR P丸ゴシック体E" w:hAnsi="AR P丸ゴシック体E" w:hint="eastAsia"/>
          <w:sz w:val="24"/>
          <w:szCs w:val="24"/>
        </w:rPr>
        <w:t>年４月１日現在における条例定数と現員数との比較は、条例定数</w:t>
      </w:r>
      <w:r w:rsidR="00A126A7" w:rsidRPr="00481B2A">
        <w:rPr>
          <w:rFonts w:ascii="AR P丸ゴシック体E" w:eastAsia="AR P丸ゴシック体E" w:hAnsi="AR P丸ゴシック体E" w:hint="eastAsia"/>
          <w:sz w:val="24"/>
          <w:szCs w:val="24"/>
        </w:rPr>
        <w:t>７４</w:t>
      </w:r>
      <w:r w:rsidR="006F403B">
        <w:rPr>
          <w:rFonts w:ascii="AR P丸ゴシック体E" w:eastAsia="AR P丸ゴシック体E" w:hAnsi="AR P丸ゴシック体E" w:hint="eastAsia"/>
          <w:sz w:val="24"/>
          <w:szCs w:val="24"/>
        </w:rPr>
        <w:t>人に対し、現員数</w:t>
      </w:r>
      <w:r>
        <w:rPr>
          <w:rFonts w:ascii="AR P丸ゴシック体E" w:eastAsia="AR P丸ゴシック体E" w:hAnsi="AR P丸ゴシック体E" w:hint="eastAsia"/>
          <w:sz w:val="24"/>
          <w:szCs w:val="24"/>
        </w:rPr>
        <w:t>５</w:t>
      </w:r>
      <w:r w:rsidR="00A633C6">
        <w:rPr>
          <w:rFonts w:ascii="AR P丸ゴシック体E" w:eastAsia="AR P丸ゴシック体E" w:hAnsi="AR P丸ゴシック体E" w:hint="eastAsia"/>
          <w:sz w:val="24"/>
          <w:szCs w:val="24"/>
        </w:rPr>
        <w:t>６</w:t>
      </w:r>
      <w:r w:rsidR="006F403B">
        <w:rPr>
          <w:rFonts w:ascii="AR P丸ゴシック体E" w:eastAsia="AR P丸ゴシック体E" w:hAnsi="AR P丸ゴシック体E" w:hint="eastAsia"/>
          <w:sz w:val="24"/>
          <w:szCs w:val="24"/>
        </w:rPr>
        <w:t>人</w:t>
      </w:r>
      <w:r w:rsidR="00821A52">
        <w:rPr>
          <w:rFonts w:ascii="AR P丸ゴシック体E" w:eastAsia="AR P丸ゴシック体E" w:hAnsi="AR P丸ゴシック体E" w:hint="eastAsia"/>
          <w:sz w:val="24"/>
          <w:szCs w:val="24"/>
        </w:rPr>
        <w:t>となっており、条例定数より</w:t>
      </w:r>
      <w:r w:rsidR="00514EC5">
        <w:rPr>
          <w:rFonts w:ascii="AR P丸ゴシック体E" w:eastAsia="AR P丸ゴシック体E" w:hAnsi="AR P丸ゴシック体E" w:hint="eastAsia"/>
          <w:sz w:val="24"/>
          <w:szCs w:val="24"/>
        </w:rPr>
        <w:t>１</w:t>
      </w:r>
      <w:r w:rsidR="00A633C6">
        <w:rPr>
          <w:rFonts w:ascii="AR P丸ゴシック体E" w:eastAsia="AR P丸ゴシック体E" w:hAnsi="AR P丸ゴシック体E" w:hint="eastAsia"/>
          <w:sz w:val="24"/>
          <w:szCs w:val="24"/>
        </w:rPr>
        <w:t>８</w:t>
      </w:r>
      <w:r w:rsidR="00821A52">
        <w:rPr>
          <w:rFonts w:ascii="AR P丸ゴシック体E" w:eastAsia="AR P丸ゴシック体E" w:hAnsi="AR P丸ゴシック体E" w:hint="eastAsia"/>
          <w:sz w:val="24"/>
          <w:szCs w:val="24"/>
        </w:rPr>
        <w:t>人下回っています。</w:t>
      </w:r>
    </w:p>
    <w:tbl>
      <w:tblPr>
        <w:tblpPr w:leftFromText="142" w:rightFromText="142" w:vertAnchor="text" w:horzAnchor="margin" w:tblpY="654"/>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944"/>
        <w:gridCol w:w="945"/>
        <w:gridCol w:w="944"/>
        <w:gridCol w:w="1093"/>
        <w:gridCol w:w="1011"/>
        <w:gridCol w:w="945"/>
        <w:gridCol w:w="945"/>
        <w:gridCol w:w="957"/>
      </w:tblGrid>
      <w:tr w:rsidR="00A126A7" w:rsidRPr="00596693" w14:paraId="44A70FF1" w14:textId="77777777" w:rsidTr="00A126A7">
        <w:trPr>
          <w:trHeight w:val="546"/>
        </w:trPr>
        <w:tc>
          <w:tcPr>
            <w:tcW w:w="1560" w:type="dxa"/>
            <w:vAlign w:val="center"/>
          </w:tcPr>
          <w:p w14:paraId="39C8A79B" w14:textId="77777777" w:rsidR="00511C93" w:rsidRPr="00511C93" w:rsidRDefault="00511C93" w:rsidP="00511C93">
            <w:pPr>
              <w:jc w:val="center"/>
              <w:rPr>
                <w:rFonts w:ascii="AR P丸ゴシック体E" w:eastAsia="AR P丸ゴシック体E" w:hAnsi="AR P丸ゴシック体E"/>
                <w:spacing w:val="20"/>
                <w:sz w:val="20"/>
                <w:szCs w:val="20"/>
              </w:rPr>
            </w:pPr>
            <w:r w:rsidRPr="00511C93">
              <w:rPr>
                <w:rFonts w:ascii="AR P丸ゴシック体E" w:eastAsia="AR P丸ゴシック体E" w:hAnsi="AR P丸ゴシック体E" w:hint="eastAsia"/>
                <w:spacing w:val="20"/>
                <w:sz w:val="20"/>
                <w:szCs w:val="20"/>
              </w:rPr>
              <w:t>区　分</w:t>
            </w:r>
          </w:p>
        </w:tc>
        <w:tc>
          <w:tcPr>
            <w:tcW w:w="944" w:type="dxa"/>
            <w:vAlign w:val="center"/>
          </w:tcPr>
          <w:p w14:paraId="61D2C2F8" w14:textId="77777777" w:rsidR="00511C93" w:rsidRPr="00511C93" w:rsidRDefault="00511C93" w:rsidP="00511C93">
            <w:pPr>
              <w:ind w:leftChars="-65" w:left="-143" w:rightChars="-5" w:right="-11" w:firstLineChars="22" w:firstLine="48"/>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町長</w:t>
            </w:r>
          </w:p>
          <w:p w14:paraId="6D8E7FE1" w14:textId="77777777" w:rsidR="00511C93" w:rsidRPr="00511C93" w:rsidRDefault="00511C93" w:rsidP="00511C93">
            <w:pPr>
              <w:ind w:leftChars="-65" w:left="-143" w:rightChars="-5" w:right="-11" w:firstLineChars="22" w:firstLine="48"/>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部局</w:t>
            </w:r>
          </w:p>
        </w:tc>
        <w:tc>
          <w:tcPr>
            <w:tcW w:w="945" w:type="dxa"/>
            <w:vAlign w:val="center"/>
          </w:tcPr>
          <w:p w14:paraId="0ECCC823" w14:textId="77777777" w:rsidR="00511C93" w:rsidRPr="00511C93" w:rsidRDefault="00511C93" w:rsidP="00511C93">
            <w:pPr>
              <w:ind w:leftChars="-40" w:left="-48" w:rightChars="-5" w:right="-11" w:hangingChars="18" w:hanging="40"/>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議　会</w:t>
            </w:r>
          </w:p>
          <w:p w14:paraId="6126A1AF" w14:textId="77777777" w:rsidR="00511C93" w:rsidRPr="00511C93" w:rsidRDefault="00511C93" w:rsidP="00511C93">
            <w:pPr>
              <w:ind w:leftChars="-40" w:left="-48" w:rightChars="-5" w:right="-11" w:hangingChars="18" w:hanging="40"/>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事務局</w:t>
            </w:r>
          </w:p>
        </w:tc>
        <w:tc>
          <w:tcPr>
            <w:tcW w:w="944" w:type="dxa"/>
            <w:vAlign w:val="center"/>
          </w:tcPr>
          <w:p w14:paraId="22158E8B" w14:textId="77777777" w:rsidR="00511C93" w:rsidRPr="00511C93" w:rsidRDefault="00511C93" w:rsidP="00511C93">
            <w:pPr>
              <w:ind w:leftChars="-40" w:left="-48" w:rightChars="-5" w:right="-11" w:hangingChars="18" w:hanging="40"/>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監査</w:t>
            </w:r>
          </w:p>
          <w:p w14:paraId="300A276A" w14:textId="77777777" w:rsidR="00511C93" w:rsidRPr="00511C93" w:rsidRDefault="00511C93" w:rsidP="00511C93">
            <w:pPr>
              <w:ind w:leftChars="-40" w:left="-48" w:rightChars="-5" w:right="-11" w:hangingChars="18" w:hanging="40"/>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委員</w:t>
            </w:r>
          </w:p>
        </w:tc>
        <w:tc>
          <w:tcPr>
            <w:tcW w:w="1093" w:type="dxa"/>
            <w:vAlign w:val="center"/>
          </w:tcPr>
          <w:p w14:paraId="1096DAD6" w14:textId="77777777" w:rsidR="00A126A7" w:rsidRDefault="00511C93" w:rsidP="00511C93">
            <w:pPr>
              <w:ind w:leftChars="-40" w:left="-48" w:rightChars="-5" w:right="-11" w:hangingChars="18" w:hanging="40"/>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選挙管理</w:t>
            </w:r>
          </w:p>
          <w:p w14:paraId="0656089B" w14:textId="77777777" w:rsidR="00511C93" w:rsidRPr="00511C93" w:rsidRDefault="00511C93" w:rsidP="00511C93">
            <w:pPr>
              <w:ind w:leftChars="-40" w:left="-48" w:rightChars="-5" w:right="-11" w:hangingChars="18" w:hanging="40"/>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委員会</w:t>
            </w:r>
          </w:p>
        </w:tc>
        <w:tc>
          <w:tcPr>
            <w:tcW w:w="1011" w:type="dxa"/>
            <w:vAlign w:val="center"/>
          </w:tcPr>
          <w:p w14:paraId="2D94D303" w14:textId="77777777" w:rsidR="00511C93" w:rsidRPr="00511C93" w:rsidRDefault="00511C93" w:rsidP="00511C93">
            <w:pPr>
              <w:ind w:leftChars="-40" w:left="-48" w:rightChars="-5" w:right="-11" w:hangingChars="18" w:hanging="40"/>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教　育</w:t>
            </w:r>
          </w:p>
          <w:p w14:paraId="416FF67A" w14:textId="77777777" w:rsidR="00511C93" w:rsidRPr="00511C93" w:rsidRDefault="00511C93" w:rsidP="00511C93">
            <w:pPr>
              <w:ind w:leftChars="-40" w:left="-48" w:rightChars="-5" w:right="-11" w:hangingChars="18" w:hanging="40"/>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委員会</w:t>
            </w:r>
          </w:p>
        </w:tc>
        <w:tc>
          <w:tcPr>
            <w:tcW w:w="945" w:type="dxa"/>
            <w:vAlign w:val="center"/>
          </w:tcPr>
          <w:p w14:paraId="7F4F7EBB" w14:textId="77777777" w:rsidR="00511C93" w:rsidRPr="00511C93" w:rsidRDefault="00511C93" w:rsidP="00511C93">
            <w:pPr>
              <w:ind w:leftChars="-40" w:left="-48" w:rightChars="-5" w:right="-11" w:hangingChars="18" w:hanging="40"/>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農　業</w:t>
            </w:r>
          </w:p>
          <w:p w14:paraId="27BDD906" w14:textId="77777777" w:rsidR="00511C93" w:rsidRPr="00511C93" w:rsidRDefault="00511C93" w:rsidP="00511C93">
            <w:pPr>
              <w:ind w:leftChars="-40" w:left="-48" w:rightChars="-5" w:right="-11" w:hangingChars="18" w:hanging="40"/>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委員会</w:t>
            </w:r>
          </w:p>
        </w:tc>
        <w:tc>
          <w:tcPr>
            <w:tcW w:w="945" w:type="dxa"/>
            <w:vAlign w:val="center"/>
          </w:tcPr>
          <w:p w14:paraId="393B9638" w14:textId="77777777" w:rsidR="00511C93" w:rsidRDefault="00511C93" w:rsidP="00511C93">
            <w:pPr>
              <w:ind w:rightChars="-5" w:right="-11"/>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教育</w:t>
            </w:r>
          </w:p>
          <w:p w14:paraId="3DFEB06B" w14:textId="77777777" w:rsidR="00511C93" w:rsidRPr="00511C93" w:rsidRDefault="00511C93" w:rsidP="00511C93">
            <w:pPr>
              <w:ind w:rightChars="-5" w:right="-11"/>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機関</w:t>
            </w:r>
          </w:p>
        </w:tc>
        <w:tc>
          <w:tcPr>
            <w:tcW w:w="957" w:type="dxa"/>
            <w:vAlign w:val="center"/>
          </w:tcPr>
          <w:p w14:paraId="6EC2DD0C" w14:textId="77777777" w:rsidR="00511C93" w:rsidRPr="00511C93" w:rsidRDefault="00511C93" w:rsidP="00511C93">
            <w:pPr>
              <w:ind w:leftChars="-40" w:left="-48" w:rightChars="-5" w:right="-11" w:hangingChars="18" w:hanging="40"/>
              <w:jc w:val="center"/>
              <w:rPr>
                <w:rFonts w:ascii="AR P丸ゴシック体E" w:eastAsia="AR P丸ゴシック体E" w:hAnsi="AR P丸ゴシック体E"/>
                <w:spacing w:val="20"/>
                <w:sz w:val="18"/>
                <w:szCs w:val="18"/>
              </w:rPr>
            </w:pPr>
            <w:r w:rsidRPr="00511C93">
              <w:rPr>
                <w:rFonts w:ascii="AR P丸ゴシック体E" w:eastAsia="AR P丸ゴシック体E" w:hAnsi="AR P丸ゴシック体E" w:hint="eastAsia"/>
                <w:spacing w:val="20"/>
                <w:sz w:val="18"/>
                <w:szCs w:val="18"/>
              </w:rPr>
              <w:t>合　計</w:t>
            </w:r>
          </w:p>
        </w:tc>
      </w:tr>
      <w:tr w:rsidR="00A126A7" w:rsidRPr="00596693" w14:paraId="5300CE9C" w14:textId="77777777" w:rsidTr="00A126A7">
        <w:trPr>
          <w:trHeight w:val="546"/>
        </w:trPr>
        <w:tc>
          <w:tcPr>
            <w:tcW w:w="1560" w:type="dxa"/>
            <w:vAlign w:val="center"/>
          </w:tcPr>
          <w:p w14:paraId="581B70AF" w14:textId="77777777" w:rsidR="00511C93" w:rsidRPr="00511C93" w:rsidRDefault="00511C93" w:rsidP="00511C93">
            <w:pPr>
              <w:ind w:left="-67"/>
              <w:jc w:val="center"/>
              <w:rPr>
                <w:rFonts w:ascii="AR P丸ゴシック体E" w:eastAsia="AR P丸ゴシック体E" w:hAnsi="AR P丸ゴシック体E"/>
                <w:spacing w:val="20"/>
                <w:sz w:val="20"/>
                <w:szCs w:val="20"/>
              </w:rPr>
            </w:pPr>
            <w:r w:rsidRPr="00511C93">
              <w:rPr>
                <w:rFonts w:ascii="AR P丸ゴシック体E" w:eastAsia="AR P丸ゴシック体E" w:hAnsi="AR P丸ゴシック体E" w:hint="eastAsia"/>
                <w:spacing w:val="20"/>
                <w:sz w:val="20"/>
                <w:szCs w:val="20"/>
              </w:rPr>
              <w:t>条例定数(A)</w:t>
            </w:r>
          </w:p>
        </w:tc>
        <w:tc>
          <w:tcPr>
            <w:tcW w:w="944" w:type="dxa"/>
            <w:vAlign w:val="center"/>
          </w:tcPr>
          <w:p w14:paraId="2FBEC523"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５６</w:t>
            </w:r>
          </w:p>
        </w:tc>
        <w:tc>
          <w:tcPr>
            <w:tcW w:w="945" w:type="dxa"/>
            <w:vAlign w:val="center"/>
          </w:tcPr>
          <w:p w14:paraId="449DA835"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２</w:t>
            </w:r>
          </w:p>
        </w:tc>
        <w:tc>
          <w:tcPr>
            <w:tcW w:w="944" w:type="dxa"/>
            <w:vAlign w:val="center"/>
          </w:tcPr>
          <w:p w14:paraId="6F4AC095"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兼２</w:t>
            </w:r>
          </w:p>
        </w:tc>
        <w:tc>
          <w:tcPr>
            <w:tcW w:w="1093" w:type="dxa"/>
            <w:vAlign w:val="center"/>
          </w:tcPr>
          <w:p w14:paraId="21CB1156"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兼２</w:t>
            </w:r>
          </w:p>
        </w:tc>
        <w:tc>
          <w:tcPr>
            <w:tcW w:w="1011" w:type="dxa"/>
            <w:vAlign w:val="center"/>
          </w:tcPr>
          <w:p w14:paraId="0664D7CD"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５</w:t>
            </w:r>
          </w:p>
        </w:tc>
        <w:tc>
          <w:tcPr>
            <w:tcW w:w="945" w:type="dxa"/>
            <w:vAlign w:val="center"/>
          </w:tcPr>
          <w:p w14:paraId="65B798DB"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１</w:t>
            </w:r>
          </w:p>
        </w:tc>
        <w:tc>
          <w:tcPr>
            <w:tcW w:w="945" w:type="dxa"/>
            <w:vAlign w:val="center"/>
          </w:tcPr>
          <w:p w14:paraId="4F6FEB0A" w14:textId="77777777" w:rsid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１０</w:t>
            </w:r>
          </w:p>
          <w:p w14:paraId="1398C48A"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兼1</w:t>
            </w:r>
          </w:p>
        </w:tc>
        <w:tc>
          <w:tcPr>
            <w:tcW w:w="957" w:type="dxa"/>
            <w:vAlign w:val="center"/>
          </w:tcPr>
          <w:p w14:paraId="66B896CE" w14:textId="77777777" w:rsid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７４</w:t>
            </w:r>
          </w:p>
          <w:p w14:paraId="527E5146"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兼５</w:t>
            </w:r>
          </w:p>
        </w:tc>
      </w:tr>
      <w:tr w:rsidR="00A126A7" w:rsidRPr="00596693" w14:paraId="064E6492" w14:textId="77777777" w:rsidTr="00A126A7">
        <w:trPr>
          <w:trHeight w:val="546"/>
        </w:trPr>
        <w:tc>
          <w:tcPr>
            <w:tcW w:w="1560" w:type="dxa"/>
            <w:vAlign w:val="center"/>
          </w:tcPr>
          <w:p w14:paraId="61030AE4" w14:textId="77777777" w:rsidR="00511C93" w:rsidRPr="00511C93" w:rsidRDefault="00511C93" w:rsidP="00511C93">
            <w:pPr>
              <w:ind w:left="-67"/>
              <w:jc w:val="center"/>
              <w:rPr>
                <w:rFonts w:ascii="AR P丸ゴシック体E" w:eastAsia="AR P丸ゴシック体E" w:hAnsi="AR P丸ゴシック体E"/>
                <w:spacing w:val="20"/>
                <w:sz w:val="20"/>
                <w:szCs w:val="20"/>
              </w:rPr>
            </w:pPr>
            <w:r w:rsidRPr="00511C93">
              <w:rPr>
                <w:rFonts w:ascii="AR P丸ゴシック体E" w:eastAsia="AR P丸ゴシック体E" w:hAnsi="AR P丸ゴシック体E" w:hint="eastAsia"/>
                <w:spacing w:val="20"/>
                <w:sz w:val="20"/>
                <w:szCs w:val="20"/>
              </w:rPr>
              <w:t>現員数(B)</w:t>
            </w:r>
          </w:p>
        </w:tc>
        <w:tc>
          <w:tcPr>
            <w:tcW w:w="944" w:type="dxa"/>
            <w:vAlign w:val="center"/>
          </w:tcPr>
          <w:p w14:paraId="4CC5ACF6" w14:textId="77777777" w:rsidR="00511C93" w:rsidRPr="00511C93" w:rsidRDefault="00511C93" w:rsidP="009C6E75">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５</w:t>
            </w:r>
            <w:r w:rsidR="009C6E75">
              <w:rPr>
                <w:rFonts w:ascii="AR P丸ゴシック体E" w:eastAsia="AR P丸ゴシック体E" w:hAnsi="AR P丸ゴシック体E" w:hint="eastAsia"/>
                <w:spacing w:val="20"/>
                <w:sz w:val="20"/>
                <w:szCs w:val="20"/>
              </w:rPr>
              <w:t>０</w:t>
            </w:r>
          </w:p>
        </w:tc>
        <w:tc>
          <w:tcPr>
            <w:tcW w:w="945" w:type="dxa"/>
            <w:vAlign w:val="center"/>
          </w:tcPr>
          <w:p w14:paraId="568934EE" w14:textId="77777777" w:rsidR="00511C93" w:rsidRPr="00511C93" w:rsidRDefault="00A633C6"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１</w:t>
            </w:r>
          </w:p>
        </w:tc>
        <w:tc>
          <w:tcPr>
            <w:tcW w:w="944" w:type="dxa"/>
            <w:vAlign w:val="center"/>
          </w:tcPr>
          <w:p w14:paraId="68C066F3"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兼２</w:t>
            </w:r>
          </w:p>
        </w:tc>
        <w:tc>
          <w:tcPr>
            <w:tcW w:w="1093" w:type="dxa"/>
            <w:vAlign w:val="center"/>
          </w:tcPr>
          <w:p w14:paraId="383A65F9"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兼２</w:t>
            </w:r>
          </w:p>
        </w:tc>
        <w:tc>
          <w:tcPr>
            <w:tcW w:w="1011" w:type="dxa"/>
            <w:vAlign w:val="center"/>
          </w:tcPr>
          <w:p w14:paraId="3366D84D" w14:textId="77777777" w:rsidR="00511C93" w:rsidRPr="00511C93" w:rsidRDefault="00E15A3E"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３</w:t>
            </w:r>
          </w:p>
        </w:tc>
        <w:tc>
          <w:tcPr>
            <w:tcW w:w="945" w:type="dxa"/>
            <w:vAlign w:val="center"/>
          </w:tcPr>
          <w:p w14:paraId="0B84C975"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兼１</w:t>
            </w:r>
          </w:p>
        </w:tc>
        <w:tc>
          <w:tcPr>
            <w:tcW w:w="945" w:type="dxa"/>
            <w:vAlign w:val="center"/>
          </w:tcPr>
          <w:p w14:paraId="00314BEC" w14:textId="77777777" w:rsidR="00511C93" w:rsidRPr="00511C93" w:rsidRDefault="00E15A3E"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２</w:t>
            </w:r>
          </w:p>
        </w:tc>
        <w:tc>
          <w:tcPr>
            <w:tcW w:w="957" w:type="dxa"/>
            <w:vAlign w:val="center"/>
          </w:tcPr>
          <w:p w14:paraId="7E3A5BF8" w14:textId="77777777" w:rsidR="00511C93" w:rsidRDefault="00A633C6"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spacing w:val="20"/>
                <w:sz w:val="20"/>
                <w:szCs w:val="20"/>
              </w:rPr>
              <w:t>５</w:t>
            </w:r>
            <w:r>
              <w:rPr>
                <w:rFonts w:ascii="AR P丸ゴシック体E" w:eastAsia="AR P丸ゴシック体E" w:hAnsi="AR P丸ゴシック体E" w:hint="eastAsia"/>
                <w:spacing w:val="20"/>
                <w:sz w:val="20"/>
                <w:szCs w:val="20"/>
              </w:rPr>
              <w:t>６</w:t>
            </w:r>
          </w:p>
          <w:p w14:paraId="1FE744FD"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兼５</w:t>
            </w:r>
          </w:p>
        </w:tc>
      </w:tr>
      <w:tr w:rsidR="00A126A7" w:rsidRPr="00596693" w14:paraId="1524A704" w14:textId="77777777" w:rsidTr="00A126A7">
        <w:trPr>
          <w:trHeight w:val="546"/>
        </w:trPr>
        <w:tc>
          <w:tcPr>
            <w:tcW w:w="1560" w:type="dxa"/>
            <w:vAlign w:val="center"/>
          </w:tcPr>
          <w:p w14:paraId="0874F388" w14:textId="77777777" w:rsidR="00511C93" w:rsidRPr="00511C93" w:rsidRDefault="00511C93" w:rsidP="00511C93">
            <w:pPr>
              <w:ind w:left="-67"/>
              <w:jc w:val="center"/>
              <w:rPr>
                <w:rFonts w:ascii="AR P丸ゴシック体E" w:eastAsia="AR P丸ゴシック体E" w:hAnsi="AR P丸ゴシック体E"/>
                <w:spacing w:val="20"/>
                <w:sz w:val="20"/>
                <w:szCs w:val="20"/>
              </w:rPr>
            </w:pPr>
            <w:r w:rsidRPr="00511C93">
              <w:rPr>
                <w:rFonts w:ascii="AR P丸ゴシック体E" w:eastAsia="AR P丸ゴシック体E" w:hAnsi="AR P丸ゴシック体E" w:hint="eastAsia"/>
                <w:spacing w:val="20"/>
                <w:sz w:val="20"/>
                <w:szCs w:val="20"/>
              </w:rPr>
              <w:t>差引(A)-(B)</w:t>
            </w:r>
          </w:p>
        </w:tc>
        <w:tc>
          <w:tcPr>
            <w:tcW w:w="944" w:type="dxa"/>
            <w:vAlign w:val="center"/>
          </w:tcPr>
          <w:p w14:paraId="09AF6E9E" w14:textId="77777777" w:rsidR="00511C93" w:rsidRPr="00511C93" w:rsidRDefault="008A3BE9" w:rsidP="009C6E75">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w:t>
            </w:r>
            <w:r w:rsidR="009C6E75">
              <w:rPr>
                <w:rFonts w:ascii="AR P丸ゴシック体E" w:eastAsia="AR P丸ゴシック体E" w:hAnsi="AR P丸ゴシック体E" w:hint="eastAsia"/>
                <w:spacing w:val="20"/>
                <w:sz w:val="20"/>
                <w:szCs w:val="20"/>
              </w:rPr>
              <w:t>６</w:t>
            </w:r>
          </w:p>
        </w:tc>
        <w:tc>
          <w:tcPr>
            <w:tcW w:w="945" w:type="dxa"/>
            <w:vAlign w:val="center"/>
          </w:tcPr>
          <w:p w14:paraId="2A335E72" w14:textId="77777777" w:rsidR="00511C93" w:rsidRPr="00511C93" w:rsidRDefault="00A633C6"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-１</w:t>
            </w:r>
          </w:p>
        </w:tc>
        <w:tc>
          <w:tcPr>
            <w:tcW w:w="944" w:type="dxa"/>
            <w:vAlign w:val="center"/>
          </w:tcPr>
          <w:p w14:paraId="0FBAF3FD"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０</w:t>
            </w:r>
          </w:p>
        </w:tc>
        <w:tc>
          <w:tcPr>
            <w:tcW w:w="1093" w:type="dxa"/>
            <w:vAlign w:val="center"/>
          </w:tcPr>
          <w:p w14:paraId="122EE9B5" w14:textId="77777777" w:rsidR="00511C93" w:rsidRPr="00511C93" w:rsidRDefault="00511C93"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０</w:t>
            </w:r>
          </w:p>
        </w:tc>
        <w:tc>
          <w:tcPr>
            <w:tcW w:w="1011" w:type="dxa"/>
            <w:vAlign w:val="center"/>
          </w:tcPr>
          <w:p w14:paraId="2CC89275" w14:textId="77777777" w:rsidR="00511C93" w:rsidRPr="00511C93" w:rsidRDefault="00481B2A"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w:t>
            </w:r>
            <w:r w:rsidR="00E15A3E">
              <w:rPr>
                <w:rFonts w:ascii="AR P丸ゴシック体E" w:eastAsia="AR P丸ゴシック体E" w:hAnsi="AR P丸ゴシック体E" w:hint="eastAsia"/>
                <w:spacing w:val="20"/>
                <w:sz w:val="20"/>
                <w:szCs w:val="20"/>
              </w:rPr>
              <w:t>２</w:t>
            </w:r>
          </w:p>
        </w:tc>
        <w:tc>
          <w:tcPr>
            <w:tcW w:w="945" w:type="dxa"/>
            <w:vAlign w:val="center"/>
          </w:tcPr>
          <w:p w14:paraId="25A753D8" w14:textId="77777777" w:rsidR="00511C93" w:rsidRPr="00511C93" w:rsidRDefault="00481B2A"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w:t>
            </w:r>
            <w:r w:rsidR="00511C93">
              <w:rPr>
                <w:rFonts w:ascii="AR P丸ゴシック体E" w:eastAsia="AR P丸ゴシック体E" w:hAnsi="AR P丸ゴシック体E" w:hint="eastAsia"/>
                <w:spacing w:val="20"/>
                <w:sz w:val="20"/>
                <w:szCs w:val="20"/>
              </w:rPr>
              <w:t>１</w:t>
            </w:r>
          </w:p>
        </w:tc>
        <w:tc>
          <w:tcPr>
            <w:tcW w:w="945" w:type="dxa"/>
            <w:vAlign w:val="center"/>
          </w:tcPr>
          <w:p w14:paraId="1F4847EF" w14:textId="77777777" w:rsidR="00511C93" w:rsidRPr="00511C93" w:rsidRDefault="00481B2A" w:rsidP="00511C93">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w:t>
            </w:r>
            <w:r w:rsidR="00E15A3E">
              <w:rPr>
                <w:rFonts w:ascii="AR P丸ゴシック体E" w:eastAsia="AR P丸ゴシック体E" w:hAnsi="AR P丸ゴシック体E" w:hint="eastAsia"/>
                <w:spacing w:val="20"/>
                <w:sz w:val="20"/>
                <w:szCs w:val="20"/>
              </w:rPr>
              <w:t>８</w:t>
            </w:r>
          </w:p>
        </w:tc>
        <w:tc>
          <w:tcPr>
            <w:tcW w:w="957" w:type="dxa"/>
            <w:vAlign w:val="center"/>
          </w:tcPr>
          <w:p w14:paraId="32FC53B9" w14:textId="77777777" w:rsidR="00511C93" w:rsidRPr="00511C93" w:rsidRDefault="00481B2A" w:rsidP="00A633C6">
            <w:pPr>
              <w:ind w:left="-67"/>
              <w:jc w:val="right"/>
              <w:rPr>
                <w:rFonts w:ascii="AR P丸ゴシック体E" w:eastAsia="AR P丸ゴシック体E" w:hAnsi="AR P丸ゴシック体E"/>
                <w:spacing w:val="20"/>
                <w:sz w:val="20"/>
                <w:szCs w:val="20"/>
              </w:rPr>
            </w:pPr>
            <w:r>
              <w:rPr>
                <w:rFonts w:ascii="AR P丸ゴシック体E" w:eastAsia="AR P丸ゴシック体E" w:hAnsi="AR P丸ゴシック体E" w:hint="eastAsia"/>
                <w:spacing w:val="20"/>
                <w:sz w:val="20"/>
                <w:szCs w:val="20"/>
              </w:rPr>
              <w:t>-</w:t>
            </w:r>
            <w:r w:rsidR="00A126A7">
              <w:rPr>
                <w:rFonts w:ascii="AR P丸ゴシック体E" w:eastAsia="AR P丸ゴシック体E" w:hAnsi="AR P丸ゴシック体E" w:hint="eastAsia"/>
                <w:spacing w:val="20"/>
                <w:sz w:val="20"/>
                <w:szCs w:val="20"/>
              </w:rPr>
              <w:t>１</w:t>
            </w:r>
            <w:r w:rsidR="00A633C6">
              <w:rPr>
                <w:rFonts w:ascii="AR P丸ゴシック体E" w:eastAsia="AR P丸ゴシック体E" w:hAnsi="AR P丸ゴシック体E" w:hint="eastAsia"/>
                <w:spacing w:val="20"/>
                <w:sz w:val="20"/>
                <w:szCs w:val="20"/>
              </w:rPr>
              <w:t>８</w:t>
            </w:r>
          </w:p>
        </w:tc>
      </w:tr>
    </w:tbl>
    <w:p w14:paraId="3A2810E1" w14:textId="77777777" w:rsidR="00821A52" w:rsidRPr="00511C93" w:rsidRDefault="00821A52" w:rsidP="00201694">
      <w:pPr>
        <w:jc w:val="right"/>
        <w:rPr>
          <w:rFonts w:ascii="AR P丸ゴシック体E" w:eastAsia="AR P丸ゴシック体E" w:hAnsi="AR P丸ゴシック体E"/>
          <w:spacing w:val="20"/>
          <w:sz w:val="20"/>
          <w:szCs w:val="20"/>
        </w:rPr>
      </w:pPr>
      <w:r w:rsidRPr="00511C93">
        <w:rPr>
          <w:rFonts w:ascii="AR P丸ゴシック体E" w:eastAsia="AR P丸ゴシック体E" w:hAnsi="AR P丸ゴシック体E" w:hint="eastAsia"/>
          <w:spacing w:val="20"/>
          <w:sz w:val="20"/>
          <w:szCs w:val="20"/>
        </w:rPr>
        <w:t>（単位：人）</w:t>
      </w:r>
    </w:p>
    <w:p w14:paraId="2E1C6C12" w14:textId="77777777" w:rsidR="00821A52" w:rsidRPr="008A3BE9" w:rsidRDefault="00821A52" w:rsidP="00821A52">
      <w:pPr>
        <w:rPr>
          <w:rFonts w:ascii="AR P丸ゴシック体E" w:eastAsia="AR P丸ゴシック体E" w:hAnsi="AR P丸ゴシック体E"/>
          <w:spacing w:val="20"/>
        </w:rPr>
      </w:pPr>
      <w:r w:rsidRPr="008A3BE9">
        <w:rPr>
          <w:rFonts w:ascii="AR P丸ゴシック体E" w:eastAsia="AR P丸ゴシック体E" w:hAnsi="AR P丸ゴシック体E" w:hint="eastAsia"/>
          <w:spacing w:val="20"/>
        </w:rPr>
        <w:t>※現員数には</w:t>
      </w:r>
      <w:r w:rsidR="00A126A7" w:rsidRPr="008A3BE9">
        <w:rPr>
          <w:rFonts w:ascii="AR P丸ゴシック体E" w:eastAsia="AR P丸ゴシック体E" w:hAnsi="AR P丸ゴシック体E" w:hint="eastAsia"/>
          <w:spacing w:val="20"/>
        </w:rPr>
        <w:t>特別職</w:t>
      </w:r>
      <w:r w:rsidR="00FC1A85">
        <w:rPr>
          <w:rFonts w:ascii="AR P丸ゴシック体E" w:eastAsia="AR P丸ゴシック体E" w:hAnsi="AR P丸ゴシック体E" w:hint="eastAsia"/>
          <w:spacing w:val="20"/>
        </w:rPr>
        <w:t>及び教育長</w:t>
      </w:r>
      <w:r w:rsidR="00481B2A" w:rsidRPr="008A3BE9">
        <w:rPr>
          <w:rFonts w:ascii="AR P丸ゴシック体E" w:eastAsia="AR P丸ゴシック体E" w:hAnsi="AR P丸ゴシック体E" w:hint="eastAsia"/>
          <w:spacing w:val="20"/>
        </w:rPr>
        <w:t>を</w:t>
      </w:r>
      <w:r w:rsidR="00A126A7" w:rsidRPr="008A3BE9">
        <w:rPr>
          <w:rFonts w:ascii="AR P丸ゴシック体E" w:eastAsia="AR P丸ゴシック体E" w:hAnsi="AR P丸ゴシック体E" w:hint="eastAsia"/>
          <w:spacing w:val="20"/>
        </w:rPr>
        <w:t>含まない。</w:t>
      </w:r>
    </w:p>
    <w:p w14:paraId="136AAA56" w14:textId="77777777" w:rsidR="00A25FAD" w:rsidRDefault="00A25FAD" w:rsidP="004F253F">
      <w:pPr>
        <w:rPr>
          <w:rFonts w:ascii="AR P丸ゴシック体E" w:eastAsia="AR P丸ゴシック体E" w:hAnsi="AR P丸ゴシック体E"/>
          <w:sz w:val="24"/>
          <w:szCs w:val="24"/>
        </w:rPr>
      </w:pPr>
    </w:p>
    <w:p w14:paraId="7E1556C4" w14:textId="77777777" w:rsidR="00EC5D41" w:rsidRDefault="008E10B7" w:rsidP="004F253F">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（２</w:t>
      </w:r>
      <w:r w:rsidR="00A835F9">
        <w:rPr>
          <w:rFonts w:ascii="AR P丸ゴシック体E" w:eastAsia="AR P丸ゴシック体E" w:hAnsi="AR P丸ゴシック体E" w:hint="eastAsia"/>
          <w:sz w:val="24"/>
          <w:szCs w:val="24"/>
        </w:rPr>
        <w:t>）町職員の年齢構成</w:t>
      </w:r>
    </w:p>
    <w:p w14:paraId="13AE9FE2" w14:textId="77777777" w:rsidR="00F557CA" w:rsidRDefault="00E464DE" w:rsidP="00E464DE">
      <w:pPr>
        <w:ind w:firstLineChars="118" w:firstLine="283"/>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令和４</w:t>
      </w:r>
      <w:r w:rsidR="00A835F9" w:rsidRPr="00481B2A">
        <w:rPr>
          <w:rFonts w:ascii="AR P丸ゴシック体E" w:eastAsia="AR P丸ゴシック体E" w:hAnsi="AR P丸ゴシック体E" w:hint="eastAsia"/>
          <w:sz w:val="24"/>
          <w:szCs w:val="24"/>
        </w:rPr>
        <w:t>年４月１日現在の職員の年齢構成は、次の表のとおりとなっています。</w:t>
      </w:r>
    </w:p>
    <w:p w14:paraId="2D384C30" w14:textId="77777777" w:rsidR="00345B97" w:rsidRDefault="00F557CA" w:rsidP="00E464DE">
      <w:pPr>
        <w:ind w:firstLineChars="118" w:firstLine="283"/>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第２</w:t>
      </w:r>
      <w:r w:rsidR="0010504E">
        <w:rPr>
          <w:rFonts w:ascii="AR P丸ゴシック体E" w:eastAsia="AR P丸ゴシック体E" w:hAnsi="AR P丸ゴシック体E" w:hint="eastAsia"/>
          <w:sz w:val="24"/>
          <w:szCs w:val="24"/>
        </w:rPr>
        <w:t>次計画</w:t>
      </w:r>
      <w:r w:rsidR="00E43A50">
        <w:rPr>
          <w:rFonts w:ascii="AR P丸ゴシック体E" w:eastAsia="AR P丸ゴシック体E" w:hAnsi="AR P丸ゴシック体E" w:hint="eastAsia"/>
          <w:sz w:val="24"/>
          <w:szCs w:val="24"/>
        </w:rPr>
        <w:t>期間</w:t>
      </w:r>
      <w:r w:rsidR="00345B97">
        <w:rPr>
          <w:rFonts w:ascii="AR P丸ゴシック体E" w:eastAsia="AR P丸ゴシック体E" w:hAnsi="AR P丸ゴシック体E" w:hint="eastAsia"/>
          <w:sz w:val="24"/>
          <w:szCs w:val="24"/>
        </w:rPr>
        <w:t>の平成</w:t>
      </w:r>
      <w:r>
        <w:rPr>
          <w:rFonts w:ascii="AR P丸ゴシック体E" w:eastAsia="AR P丸ゴシック体E" w:hAnsi="AR P丸ゴシック体E" w:hint="eastAsia"/>
          <w:sz w:val="24"/>
          <w:szCs w:val="24"/>
        </w:rPr>
        <w:t>２９</w:t>
      </w:r>
      <w:r w:rsidR="00345B97">
        <w:rPr>
          <w:rFonts w:ascii="AR P丸ゴシック体E" w:eastAsia="AR P丸ゴシック体E" w:hAnsi="AR P丸ゴシック体E" w:hint="eastAsia"/>
          <w:sz w:val="24"/>
          <w:szCs w:val="24"/>
        </w:rPr>
        <w:t>年度</w:t>
      </w:r>
      <w:r w:rsidR="00E43A50">
        <w:rPr>
          <w:rFonts w:ascii="AR P丸ゴシック体E" w:eastAsia="AR P丸ゴシック体E" w:hAnsi="AR P丸ゴシック体E" w:hint="eastAsia"/>
          <w:sz w:val="24"/>
          <w:szCs w:val="24"/>
        </w:rPr>
        <w:t>において、</w:t>
      </w:r>
      <w:r>
        <w:rPr>
          <w:rFonts w:ascii="AR P丸ゴシック体E" w:eastAsia="AR P丸ゴシック体E" w:hAnsi="AR P丸ゴシック体E" w:hint="eastAsia"/>
          <w:sz w:val="24"/>
          <w:szCs w:val="24"/>
        </w:rPr>
        <w:t>５</w:t>
      </w:r>
      <w:r w:rsidR="00345B97">
        <w:rPr>
          <w:rFonts w:ascii="AR P丸ゴシック体E" w:eastAsia="AR P丸ゴシック体E" w:hAnsi="AR P丸ゴシック体E" w:hint="eastAsia"/>
          <w:sz w:val="24"/>
          <w:szCs w:val="24"/>
        </w:rPr>
        <w:t>０歳以上の職員が約</w:t>
      </w:r>
      <w:r>
        <w:rPr>
          <w:rFonts w:ascii="AR P丸ゴシック体E" w:eastAsia="AR P丸ゴシック体E" w:hAnsi="AR P丸ゴシック体E" w:hint="eastAsia"/>
          <w:sz w:val="24"/>
          <w:szCs w:val="24"/>
        </w:rPr>
        <w:t>２８</w:t>
      </w:r>
      <w:r w:rsidR="00345B97">
        <w:rPr>
          <w:rFonts w:ascii="AR P丸ゴシック体E" w:eastAsia="AR P丸ゴシック体E" w:hAnsi="AR P丸ゴシック体E" w:hint="eastAsia"/>
          <w:sz w:val="24"/>
          <w:szCs w:val="24"/>
        </w:rPr>
        <w:t>％を占めていました</w:t>
      </w:r>
      <w:r w:rsidR="00E464DE">
        <w:rPr>
          <w:rFonts w:ascii="AR P丸ゴシック体E" w:eastAsia="AR P丸ゴシック体E" w:hAnsi="AR P丸ゴシック体E" w:hint="eastAsia"/>
          <w:sz w:val="24"/>
          <w:szCs w:val="24"/>
        </w:rPr>
        <w:t>。</w:t>
      </w:r>
      <w:r>
        <w:rPr>
          <w:rFonts w:ascii="AR P丸ゴシック体E" w:eastAsia="AR P丸ゴシック体E" w:hAnsi="AR P丸ゴシック体E" w:hint="eastAsia"/>
          <w:sz w:val="24"/>
          <w:szCs w:val="24"/>
        </w:rPr>
        <w:t>全体の年齢構成はおおむね平準化しており、</w:t>
      </w:r>
      <w:r w:rsidR="00E43A50">
        <w:rPr>
          <w:rFonts w:ascii="AR P丸ゴシック体E" w:eastAsia="AR P丸ゴシック体E" w:hAnsi="AR P丸ゴシック体E" w:hint="eastAsia"/>
          <w:sz w:val="24"/>
          <w:szCs w:val="24"/>
        </w:rPr>
        <w:t>今後も引き続き、定員管理</w:t>
      </w:r>
      <w:r w:rsidR="00C02094">
        <w:rPr>
          <w:rFonts w:ascii="AR P丸ゴシック体E" w:eastAsia="AR P丸ゴシック体E" w:hAnsi="AR P丸ゴシック体E" w:hint="eastAsia"/>
          <w:sz w:val="24"/>
          <w:szCs w:val="24"/>
        </w:rPr>
        <w:t>と職員の年齢構成のバランスは</w:t>
      </w:r>
      <w:r>
        <w:rPr>
          <w:rFonts w:ascii="AR P丸ゴシック体E" w:eastAsia="AR P丸ゴシック体E" w:hAnsi="AR P丸ゴシック体E" w:hint="eastAsia"/>
          <w:sz w:val="24"/>
          <w:szCs w:val="24"/>
        </w:rPr>
        <w:t>慎重に行います</w:t>
      </w:r>
      <w:r w:rsidR="00322B71">
        <w:rPr>
          <w:rFonts w:ascii="AR P丸ゴシック体E" w:eastAsia="AR P丸ゴシック体E" w:hAnsi="AR P丸ゴシック体E" w:hint="eastAsia"/>
          <w:sz w:val="24"/>
          <w:szCs w:val="24"/>
        </w:rPr>
        <w:t>。</w:t>
      </w:r>
    </w:p>
    <w:p w14:paraId="63CF91EC" w14:textId="77777777" w:rsidR="00F557CA" w:rsidRDefault="00F557CA" w:rsidP="004F253F">
      <w:pPr>
        <w:rPr>
          <w:rFonts w:ascii="AR P丸ゴシック体E" w:eastAsia="AR P丸ゴシック体E" w:hAnsi="AR P丸ゴシック体E"/>
          <w:sz w:val="24"/>
          <w:szCs w:val="24"/>
        </w:rPr>
      </w:pPr>
    </w:p>
    <w:p w14:paraId="2D1DE553" w14:textId="77777777" w:rsidR="00A25FAD" w:rsidRDefault="00FC7C4E" w:rsidP="004F253F">
      <w:pPr>
        <w:rPr>
          <w:rFonts w:ascii="AR P丸ゴシック体E" w:eastAsia="AR P丸ゴシック体E" w:hAnsi="AR P丸ゴシック体E"/>
          <w:sz w:val="24"/>
          <w:szCs w:val="24"/>
        </w:rPr>
      </w:pPr>
      <w:r>
        <w:rPr>
          <w:rFonts w:ascii="AR P丸ゴシック体E" w:eastAsia="AR P丸ゴシック体E" w:hAnsi="AR P丸ゴシック体E"/>
          <w:noProof/>
          <w:sz w:val="24"/>
          <w:szCs w:val="24"/>
        </w:rPr>
        <w:drawing>
          <wp:anchor distT="0" distB="0" distL="114300" distR="114300" simplePos="0" relativeHeight="251661312" behindDoc="0" locked="0" layoutInCell="1" allowOverlap="1" wp14:anchorId="50657BB3" wp14:editId="60475AD1">
            <wp:simplePos x="0" y="0"/>
            <wp:positionH relativeFrom="column">
              <wp:posOffset>2204720</wp:posOffset>
            </wp:positionH>
            <wp:positionV relativeFrom="paragraph">
              <wp:posOffset>328930</wp:posOffset>
            </wp:positionV>
            <wp:extent cx="4001770" cy="2677795"/>
            <wp:effectExtent l="0" t="0" r="17780" b="8255"/>
            <wp:wrapSquare wrapText="bothSides"/>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tbl>
      <w:tblPr>
        <w:tblStyle w:val="a9"/>
        <w:tblpPr w:leftFromText="142" w:rightFromText="142" w:vertAnchor="page" w:horzAnchor="margin" w:tblpY="10587"/>
        <w:tblW w:w="0" w:type="auto"/>
        <w:tblLook w:val="04E0" w:firstRow="1" w:lastRow="1" w:firstColumn="1" w:lastColumn="0" w:noHBand="0" w:noVBand="1"/>
      </w:tblPr>
      <w:tblGrid>
        <w:gridCol w:w="1477"/>
        <w:gridCol w:w="822"/>
        <w:gridCol w:w="823"/>
      </w:tblGrid>
      <w:tr w:rsidR="00A25FAD" w14:paraId="62DE5945" w14:textId="77777777" w:rsidTr="00A25FAD">
        <w:trPr>
          <w:trHeight w:val="353"/>
        </w:trPr>
        <w:tc>
          <w:tcPr>
            <w:tcW w:w="1477" w:type="dxa"/>
          </w:tcPr>
          <w:p w14:paraId="6EF36BC7" w14:textId="77777777" w:rsidR="00A25FAD" w:rsidRPr="00A835F9" w:rsidRDefault="00A25FAD" w:rsidP="00A25FAD">
            <w:pPr>
              <w:rPr>
                <w:rFonts w:ascii="AR P丸ゴシック体E" w:eastAsia="AR P丸ゴシック体E" w:hAnsi="AR P丸ゴシック体E"/>
                <w:sz w:val="20"/>
                <w:szCs w:val="20"/>
              </w:rPr>
            </w:pPr>
            <w:r w:rsidRPr="00A835F9">
              <w:rPr>
                <w:rFonts w:ascii="AR P丸ゴシック体E" w:eastAsia="AR P丸ゴシック体E" w:hAnsi="AR P丸ゴシック体E" w:hint="eastAsia"/>
                <w:sz w:val="20"/>
                <w:szCs w:val="20"/>
              </w:rPr>
              <w:t>年齢</w:t>
            </w:r>
          </w:p>
        </w:tc>
        <w:tc>
          <w:tcPr>
            <w:tcW w:w="822" w:type="dxa"/>
          </w:tcPr>
          <w:p w14:paraId="0B7AAE34" w14:textId="77777777" w:rsidR="00A25FAD" w:rsidRPr="00A835F9" w:rsidRDefault="00A25FAD" w:rsidP="00A25FAD">
            <w:pPr>
              <w:rPr>
                <w:rFonts w:ascii="AR P丸ゴシック体E" w:eastAsia="AR P丸ゴシック体E" w:hAnsi="AR P丸ゴシック体E"/>
                <w:sz w:val="20"/>
                <w:szCs w:val="20"/>
              </w:rPr>
            </w:pPr>
            <w:r w:rsidRPr="00A835F9">
              <w:rPr>
                <w:rFonts w:ascii="AR P丸ゴシック体E" w:eastAsia="AR P丸ゴシック体E" w:hAnsi="AR P丸ゴシック体E" w:hint="eastAsia"/>
                <w:sz w:val="20"/>
                <w:szCs w:val="20"/>
              </w:rPr>
              <w:t>人数</w:t>
            </w:r>
          </w:p>
        </w:tc>
        <w:tc>
          <w:tcPr>
            <w:tcW w:w="823" w:type="dxa"/>
          </w:tcPr>
          <w:p w14:paraId="7C79AC92" w14:textId="77777777" w:rsidR="00A25FAD" w:rsidRPr="00A835F9" w:rsidRDefault="00A25FAD" w:rsidP="00A25FAD">
            <w:pPr>
              <w:rPr>
                <w:rFonts w:ascii="AR P丸ゴシック体E" w:eastAsia="AR P丸ゴシック体E" w:hAnsi="AR P丸ゴシック体E"/>
                <w:sz w:val="20"/>
                <w:szCs w:val="20"/>
              </w:rPr>
            </w:pPr>
            <w:r w:rsidRPr="00A835F9">
              <w:rPr>
                <w:rFonts w:ascii="AR P丸ゴシック体E" w:eastAsia="AR P丸ゴシック体E" w:hAnsi="AR P丸ゴシック体E" w:hint="eastAsia"/>
                <w:sz w:val="20"/>
                <w:szCs w:val="20"/>
              </w:rPr>
              <w:t>割合</w:t>
            </w:r>
          </w:p>
        </w:tc>
      </w:tr>
      <w:tr w:rsidR="00A25FAD" w14:paraId="0D6E6A2B" w14:textId="77777777" w:rsidTr="00A25FAD">
        <w:trPr>
          <w:trHeight w:val="126"/>
        </w:trPr>
        <w:tc>
          <w:tcPr>
            <w:tcW w:w="1477" w:type="dxa"/>
          </w:tcPr>
          <w:p w14:paraId="07138C34" w14:textId="77777777" w:rsidR="00A25FAD" w:rsidRPr="00A835F9" w:rsidRDefault="00A25FAD" w:rsidP="00A25FAD">
            <w:pPr>
              <w:jc w:val="center"/>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24</w:t>
            </w:r>
            <w:r w:rsidRPr="00A835F9">
              <w:rPr>
                <w:rFonts w:ascii="AR P丸ゴシック体E" w:eastAsia="AR P丸ゴシック体E" w:hAnsi="AR P丸ゴシック体E" w:hint="eastAsia"/>
                <w:sz w:val="20"/>
                <w:szCs w:val="20"/>
              </w:rPr>
              <w:t>歳以下</w:t>
            </w:r>
          </w:p>
        </w:tc>
        <w:tc>
          <w:tcPr>
            <w:tcW w:w="822" w:type="dxa"/>
          </w:tcPr>
          <w:p w14:paraId="13F65C18" w14:textId="77777777" w:rsidR="00A25FAD" w:rsidRPr="00A835F9" w:rsidRDefault="00A633C6" w:rsidP="00A25FAD">
            <w:pPr>
              <w:jc w:val="righ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１</w:t>
            </w:r>
          </w:p>
        </w:tc>
        <w:tc>
          <w:tcPr>
            <w:tcW w:w="823" w:type="dxa"/>
          </w:tcPr>
          <w:p w14:paraId="6D37B6D8" w14:textId="77777777" w:rsidR="00A25FAD" w:rsidRPr="00A835F9" w:rsidRDefault="00A25FAD" w:rsidP="00A633C6">
            <w:pPr>
              <w:jc w:val="righ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1.</w:t>
            </w:r>
            <w:r w:rsidR="00A633C6">
              <w:rPr>
                <w:rFonts w:ascii="AR P丸ゴシック体E" w:eastAsia="AR P丸ゴシック体E" w:hAnsi="AR P丸ゴシック体E" w:hint="eastAsia"/>
                <w:sz w:val="20"/>
                <w:szCs w:val="20"/>
              </w:rPr>
              <w:t>89</w:t>
            </w:r>
            <w:r>
              <w:rPr>
                <w:rFonts w:ascii="AR P丸ゴシック体E" w:eastAsia="AR P丸ゴシック体E" w:hAnsi="AR P丸ゴシック体E" w:hint="eastAsia"/>
                <w:sz w:val="20"/>
                <w:szCs w:val="20"/>
              </w:rPr>
              <w:t>%</w:t>
            </w:r>
          </w:p>
        </w:tc>
      </w:tr>
      <w:tr w:rsidR="00A25FAD" w14:paraId="32017F0E" w14:textId="77777777" w:rsidTr="00A25FAD">
        <w:trPr>
          <w:trHeight w:val="353"/>
        </w:trPr>
        <w:tc>
          <w:tcPr>
            <w:tcW w:w="1477" w:type="dxa"/>
          </w:tcPr>
          <w:p w14:paraId="5FEBA419" w14:textId="77777777" w:rsidR="00A25FAD" w:rsidRPr="00A835F9" w:rsidRDefault="00A25FAD" w:rsidP="00A25FAD">
            <w:pPr>
              <w:jc w:val="center"/>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25～29歳</w:t>
            </w:r>
          </w:p>
        </w:tc>
        <w:tc>
          <w:tcPr>
            <w:tcW w:w="822" w:type="dxa"/>
          </w:tcPr>
          <w:p w14:paraId="6E0340ED" w14:textId="77777777" w:rsidR="00A25FAD" w:rsidRPr="00A835F9" w:rsidRDefault="00A633C6" w:rsidP="00A25FAD">
            <w:pPr>
              <w:jc w:val="righ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８</w:t>
            </w:r>
          </w:p>
        </w:tc>
        <w:tc>
          <w:tcPr>
            <w:tcW w:w="823" w:type="dxa"/>
          </w:tcPr>
          <w:p w14:paraId="0DDEA8E1" w14:textId="77777777" w:rsidR="00A25FAD" w:rsidRPr="00A835F9" w:rsidRDefault="00A25FAD" w:rsidP="00A633C6">
            <w:pPr>
              <w:jc w:val="right"/>
              <w:rPr>
                <w:rFonts w:ascii="AR P丸ゴシック体E" w:eastAsia="AR P丸ゴシック体E" w:hAnsi="AR P丸ゴシック体E"/>
                <w:sz w:val="20"/>
                <w:szCs w:val="20"/>
              </w:rPr>
            </w:pPr>
            <w:r>
              <w:rPr>
                <w:rFonts w:ascii="AR P丸ゴシック体E" w:eastAsia="AR P丸ゴシック体E" w:hAnsi="AR P丸ゴシック体E"/>
                <w:sz w:val="20"/>
                <w:szCs w:val="20"/>
              </w:rPr>
              <w:t>1</w:t>
            </w:r>
            <w:r w:rsidR="00A633C6">
              <w:rPr>
                <w:rFonts w:ascii="AR P丸ゴシック体E" w:eastAsia="AR P丸ゴシック体E" w:hAnsi="AR P丸ゴシック体E" w:hint="eastAsia"/>
                <w:sz w:val="20"/>
                <w:szCs w:val="20"/>
              </w:rPr>
              <w:t>4</w:t>
            </w:r>
            <w:r>
              <w:rPr>
                <w:rFonts w:ascii="AR P丸ゴシック体E" w:eastAsia="AR P丸ゴシック体E" w:hAnsi="AR P丸ゴシック体E" w:hint="eastAsia"/>
                <w:sz w:val="20"/>
                <w:szCs w:val="20"/>
              </w:rPr>
              <w:t>.</w:t>
            </w:r>
            <w:r w:rsidR="00A633C6">
              <w:rPr>
                <w:rFonts w:ascii="AR P丸ゴシック体E" w:eastAsia="AR P丸ゴシック体E" w:hAnsi="AR P丸ゴシック体E" w:hint="eastAsia"/>
                <w:sz w:val="20"/>
                <w:szCs w:val="20"/>
              </w:rPr>
              <w:t>29</w:t>
            </w:r>
            <w:r>
              <w:rPr>
                <w:rFonts w:ascii="AR P丸ゴシック体E" w:eastAsia="AR P丸ゴシック体E" w:hAnsi="AR P丸ゴシック体E" w:hint="eastAsia"/>
                <w:sz w:val="20"/>
                <w:szCs w:val="20"/>
              </w:rPr>
              <w:t>%</w:t>
            </w:r>
          </w:p>
        </w:tc>
      </w:tr>
      <w:tr w:rsidR="00A25FAD" w14:paraId="4A864BC6" w14:textId="77777777" w:rsidTr="00A25FAD">
        <w:trPr>
          <w:trHeight w:val="363"/>
        </w:trPr>
        <w:tc>
          <w:tcPr>
            <w:tcW w:w="1477" w:type="dxa"/>
          </w:tcPr>
          <w:p w14:paraId="7E740237" w14:textId="77777777" w:rsidR="00A25FAD" w:rsidRDefault="00A25FAD" w:rsidP="00A25FAD">
            <w:pPr>
              <w:jc w:val="center"/>
            </w:pPr>
            <w:r>
              <w:rPr>
                <w:rFonts w:ascii="AR P丸ゴシック体E" w:eastAsia="AR P丸ゴシック体E" w:hAnsi="AR P丸ゴシック体E" w:hint="eastAsia"/>
                <w:sz w:val="20"/>
                <w:szCs w:val="20"/>
              </w:rPr>
              <w:t>30～34</w:t>
            </w:r>
            <w:r w:rsidRPr="00D4277B">
              <w:rPr>
                <w:rFonts w:ascii="AR P丸ゴシック体E" w:eastAsia="AR P丸ゴシック体E" w:hAnsi="AR P丸ゴシック体E" w:hint="eastAsia"/>
                <w:sz w:val="20"/>
                <w:szCs w:val="20"/>
              </w:rPr>
              <w:t>歳</w:t>
            </w:r>
          </w:p>
        </w:tc>
        <w:tc>
          <w:tcPr>
            <w:tcW w:w="822" w:type="dxa"/>
          </w:tcPr>
          <w:p w14:paraId="4385F8C8" w14:textId="77777777" w:rsidR="00A25FAD" w:rsidRPr="00A835F9" w:rsidRDefault="00A633C6" w:rsidP="00A25FAD">
            <w:pPr>
              <w:jc w:val="righ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９</w:t>
            </w:r>
          </w:p>
        </w:tc>
        <w:tc>
          <w:tcPr>
            <w:tcW w:w="823" w:type="dxa"/>
          </w:tcPr>
          <w:p w14:paraId="05A5F3CA" w14:textId="77777777" w:rsidR="00A25FAD" w:rsidRPr="00A835F9" w:rsidRDefault="00A633C6" w:rsidP="00A633C6">
            <w:pPr>
              <w:jc w:val="righ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16.07</w:t>
            </w:r>
            <w:r w:rsidR="00A25FAD">
              <w:rPr>
                <w:rFonts w:ascii="AR P丸ゴシック体E" w:eastAsia="AR P丸ゴシック体E" w:hAnsi="AR P丸ゴシック体E" w:hint="eastAsia"/>
                <w:sz w:val="20"/>
                <w:szCs w:val="20"/>
              </w:rPr>
              <w:t>%</w:t>
            </w:r>
          </w:p>
        </w:tc>
      </w:tr>
      <w:tr w:rsidR="00A25FAD" w14:paraId="2305B8FB" w14:textId="77777777" w:rsidTr="00A25FAD">
        <w:trPr>
          <w:trHeight w:val="353"/>
        </w:trPr>
        <w:tc>
          <w:tcPr>
            <w:tcW w:w="1477" w:type="dxa"/>
          </w:tcPr>
          <w:p w14:paraId="1D15B809" w14:textId="77777777" w:rsidR="00A25FAD" w:rsidRDefault="00A25FAD" w:rsidP="00A25FAD">
            <w:pPr>
              <w:jc w:val="center"/>
            </w:pPr>
            <w:r>
              <w:rPr>
                <w:rFonts w:ascii="AR P丸ゴシック体E" w:eastAsia="AR P丸ゴシック体E" w:hAnsi="AR P丸ゴシック体E" w:hint="eastAsia"/>
                <w:sz w:val="20"/>
                <w:szCs w:val="20"/>
              </w:rPr>
              <w:t>35～39</w:t>
            </w:r>
            <w:r w:rsidRPr="00D4277B">
              <w:rPr>
                <w:rFonts w:ascii="AR P丸ゴシック体E" w:eastAsia="AR P丸ゴシック体E" w:hAnsi="AR P丸ゴシック体E" w:hint="eastAsia"/>
                <w:sz w:val="20"/>
                <w:szCs w:val="20"/>
              </w:rPr>
              <w:t>歳</w:t>
            </w:r>
          </w:p>
        </w:tc>
        <w:tc>
          <w:tcPr>
            <w:tcW w:w="822" w:type="dxa"/>
          </w:tcPr>
          <w:p w14:paraId="6541E139" w14:textId="77777777" w:rsidR="00A25FAD" w:rsidRPr="00A835F9" w:rsidRDefault="00A633C6" w:rsidP="00A25FAD">
            <w:pPr>
              <w:jc w:val="righ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６</w:t>
            </w:r>
          </w:p>
        </w:tc>
        <w:tc>
          <w:tcPr>
            <w:tcW w:w="823" w:type="dxa"/>
          </w:tcPr>
          <w:p w14:paraId="2B6A2B23" w14:textId="77777777" w:rsidR="00A25FAD" w:rsidRPr="00A835F9" w:rsidRDefault="00A25FAD" w:rsidP="00A633C6">
            <w:pPr>
              <w:jc w:val="right"/>
              <w:rPr>
                <w:rFonts w:ascii="AR P丸ゴシック体E" w:eastAsia="AR P丸ゴシック体E" w:hAnsi="AR P丸ゴシック体E"/>
                <w:sz w:val="20"/>
                <w:szCs w:val="20"/>
              </w:rPr>
            </w:pPr>
            <w:r>
              <w:rPr>
                <w:rFonts w:ascii="AR P丸ゴシック体E" w:eastAsia="AR P丸ゴシック体E" w:hAnsi="AR P丸ゴシック体E"/>
                <w:sz w:val="20"/>
                <w:szCs w:val="20"/>
              </w:rPr>
              <w:t>1</w:t>
            </w:r>
            <w:r w:rsidR="00A633C6">
              <w:rPr>
                <w:rFonts w:ascii="AR P丸ゴシック体E" w:eastAsia="AR P丸ゴシック体E" w:hAnsi="AR P丸ゴシック体E" w:hint="eastAsia"/>
                <w:sz w:val="20"/>
                <w:szCs w:val="20"/>
              </w:rPr>
              <w:t>0</w:t>
            </w:r>
            <w:r>
              <w:rPr>
                <w:rFonts w:ascii="AR P丸ゴシック体E" w:eastAsia="AR P丸ゴシック体E" w:hAnsi="AR P丸ゴシック体E" w:hint="eastAsia"/>
                <w:sz w:val="20"/>
                <w:szCs w:val="20"/>
              </w:rPr>
              <w:t>.</w:t>
            </w:r>
            <w:r w:rsidR="00A633C6">
              <w:rPr>
                <w:rFonts w:ascii="AR P丸ゴシック体E" w:eastAsia="AR P丸ゴシック体E" w:hAnsi="AR P丸ゴシック体E" w:hint="eastAsia"/>
                <w:sz w:val="20"/>
                <w:szCs w:val="20"/>
              </w:rPr>
              <w:t>71</w:t>
            </w:r>
            <w:r>
              <w:rPr>
                <w:rFonts w:ascii="AR P丸ゴシック体E" w:eastAsia="AR P丸ゴシック体E" w:hAnsi="AR P丸ゴシック体E" w:hint="eastAsia"/>
                <w:sz w:val="20"/>
                <w:szCs w:val="20"/>
              </w:rPr>
              <w:t>%</w:t>
            </w:r>
          </w:p>
        </w:tc>
      </w:tr>
      <w:tr w:rsidR="00A25FAD" w14:paraId="0B8947B8" w14:textId="77777777" w:rsidTr="00A25FAD">
        <w:trPr>
          <w:trHeight w:val="363"/>
        </w:trPr>
        <w:tc>
          <w:tcPr>
            <w:tcW w:w="1477" w:type="dxa"/>
          </w:tcPr>
          <w:p w14:paraId="2D9631CD" w14:textId="77777777" w:rsidR="00A25FAD" w:rsidRDefault="00A25FAD" w:rsidP="00A25FAD">
            <w:pPr>
              <w:jc w:val="center"/>
            </w:pPr>
            <w:r>
              <w:rPr>
                <w:rFonts w:ascii="AR P丸ゴシック体E" w:eastAsia="AR P丸ゴシック体E" w:hAnsi="AR P丸ゴシック体E" w:hint="eastAsia"/>
                <w:sz w:val="20"/>
                <w:szCs w:val="20"/>
              </w:rPr>
              <w:t>40～44</w:t>
            </w:r>
            <w:r w:rsidRPr="00D4277B">
              <w:rPr>
                <w:rFonts w:ascii="AR P丸ゴシック体E" w:eastAsia="AR P丸ゴシック体E" w:hAnsi="AR P丸ゴシック体E" w:hint="eastAsia"/>
                <w:sz w:val="20"/>
                <w:szCs w:val="20"/>
              </w:rPr>
              <w:t>歳</w:t>
            </w:r>
          </w:p>
        </w:tc>
        <w:tc>
          <w:tcPr>
            <w:tcW w:w="822" w:type="dxa"/>
          </w:tcPr>
          <w:p w14:paraId="76015D49" w14:textId="77777777" w:rsidR="00A25FAD" w:rsidRPr="00A835F9" w:rsidRDefault="00A633C6" w:rsidP="00A25FAD">
            <w:pPr>
              <w:jc w:val="righ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９</w:t>
            </w:r>
          </w:p>
        </w:tc>
        <w:tc>
          <w:tcPr>
            <w:tcW w:w="823" w:type="dxa"/>
          </w:tcPr>
          <w:p w14:paraId="2D64B53A" w14:textId="77777777" w:rsidR="00A25FAD" w:rsidRPr="00A835F9" w:rsidRDefault="00A25FAD" w:rsidP="00A633C6">
            <w:pPr>
              <w:jc w:val="right"/>
              <w:rPr>
                <w:rFonts w:ascii="AR P丸ゴシック体E" w:eastAsia="AR P丸ゴシック体E" w:hAnsi="AR P丸ゴシック体E"/>
                <w:sz w:val="20"/>
                <w:szCs w:val="20"/>
              </w:rPr>
            </w:pPr>
            <w:r>
              <w:rPr>
                <w:rFonts w:ascii="AR P丸ゴシック体E" w:eastAsia="AR P丸ゴシック体E" w:hAnsi="AR P丸ゴシック体E"/>
                <w:sz w:val="20"/>
                <w:szCs w:val="20"/>
              </w:rPr>
              <w:t>1</w:t>
            </w:r>
            <w:r w:rsidR="00A633C6">
              <w:rPr>
                <w:rFonts w:ascii="AR P丸ゴシック体E" w:eastAsia="AR P丸ゴシック体E" w:hAnsi="AR P丸ゴシック体E" w:hint="eastAsia"/>
                <w:sz w:val="20"/>
                <w:szCs w:val="20"/>
              </w:rPr>
              <w:t>6</w:t>
            </w:r>
            <w:r>
              <w:rPr>
                <w:rFonts w:ascii="AR P丸ゴシック体E" w:eastAsia="AR P丸ゴシック体E" w:hAnsi="AR P丸ゴシック体E" w:hint="eastAsia"/>
                <w:sz w:val="20"/>
                <w:szCs w:val="20"/>
              </w:rPr>
              <w:t>.</w:t>
            </w:r>
            <w:r w:rsidR="00A633C6">
              <w:rPr>
                <w:rFonts w:ascii="AR P丸ゴシック体E" w:eastAsia="AR P丸ゴシック体E" w:hAnsi="AR P丸ゴシック体E" w:hint="eastAsia"/>
                <w:sz w:val="20"/>
                <w:szCs w:val="20"/>
              </w:rPr>
              <w:t>07</w:t>
            </w:r>
            <w:r>
              <w:rPr>
                <w:rFonts w:ascii="AR P丸ゴシック体E" w:eastAsia="AR P丸ゴシック体E" w:hAnsi="AR P丸ゴシック体E" w:hint="eastAsia"/>
                <w:sz w:val="20"/>
                <w:szCs w:val="20"/>
              </w:rPr>
              <w:t>%</w:t>
            </w:r>
          </w:p>
        </w:tc>
      </w:tr>
      <w:tr w:rsidR="00A25FAD" w14:paraId="1F66EA42" w14:textId="77777777" w:rsidTr="00A25FAD">
        <w:trPr>
          <w:trHeight w:val="353"/>
        </w:trPr>
        <w:tc>
          <w:tcPr>
            <w:tcW w:w="1477" w:type="dxa"/>
          </w:tcPr>
          <w:p w14:paraId="2C91028F" w14:textId="77777777" w:rsidR="00A25FAD" w:rsidRDefault="00A25FAD" w:rsidP="00A25FAD">
            <w:pPr>
              <w:jc w:val="center"/>
            </w:pPr>
            <w:r>
              <w:rPr>
                <w:rFonts w:ascii="AR P丸ゴシック体E" w:eastAsia="AR P丸ゴシック体E" w:hAnsi="AR P丸ゴシック体E" w:hint="eastAsia"/>
                <w:sz w:val="20"/>
                <w:szCs w:val="20"/>
              </w:rPr>
              <w:t>45～49</w:t>
            </w:r>
            <w:r w:rsidRPr="00D4277B">
              <w:rPr>
                <w:rFonts w:ascii="AR P丸ゴシック体E" w:eastAsia="AR P丸ゴシック体E" w:hAnsi="AR P丸ゴシック体E" w:hint="eastAsia"/>
                <w:sz w:val="20"/>
                <w:szCs w:val="20"/>
              </w:rPr>
              <w:t>歳</w:t>
            </w:r>
          </w:p>
        </w:tc>
        <w:tc>
          <w:tcPr>
            <w:tcW w:w="822" w:type="dxa"/>
          </w:tcPr>
          <w:p w14:paraId="521C01F0" w14:textId="77777777" w:rsidR="00A25FAD" w:rsidRPr="00A835F9" w:rsidRDefault="00A633C6" w:rsidP="00A25FAD">
            <w:pPr>
              <w:jc w:val="righ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７</w:t>
            </w:r>
          </w:p>
        </w:tc>
        <w:tc>
          <w:tcPr>
            <w:tcW w:w="823" w:type="dxa"/>
          </w:tcPr>
          <w:p w14:paraId="178333CC" w14:textId="77777777" w:rsidR="00A25FAD" w:rsidRPr="00A835F9" w:rsidRDefault="00A633C6" w:rsidP="00A633C6">
            <w:pPr>
              <w:jc w:val="righ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12</w:t>
            </w:r>
            <w:r w:rsidR="00A25FAD">
              <w:rPr>
                <w:rFonts w:ascii="AR P丸ゴシック体E" w:eastAsia="AR P丸ゴシック体E" w:hAnsi="AR P丸ゴシック体E" w:hint="eastAsia"/>
                <w:sz w:val="20"/>
                <w:szCs w:val="20"/>
              </w:rPr>
              <w:t>.</w:t>
            </w:r>
            <w:r>
              <w:rPr>
                <w:rFonts w:ascii="AR P丸ゴシック体E" w:eastAsia="AR P丸ゴシック体E" w:hAnsi="AR P丸ゴシック体E" w:hint="eastAsia"/>
                <w:sz w:val="20"/>
                <w:szCs w:val="20"/>
              </w:rPr>
              <w:t>50</w:t>
            </w:r>
            <w:r w:rsidR="00A25FAD">
              <w:rPr>
                <w:rFonts w:ascii="AR P丸ゴシック体E" w:eastAsia="AR P丸ゴシック体E" w:hAnsi="AR P丸ゴシック体E" w:hint="eastAsia"/>
                <w:sz w:val="20"/>
                <w:szCs w:val="20"/>
              </w:rPr>
              <w:t>%</w:t>
            </w:r>
          </w:p>
        </w:tc>
      </w:tr>
      <w:tr w:rsidR="00A25FAD" w14:paraId="4E1ED548" w14:textId="77777777" w:rsidTr="00A25FAD">
        <w:trPr>
          <w:trHeight w:val="363"/>
        </w:trPr>
        <w:tc>
          <w:tcPr>
            <w:tcW w:w="1477" w:type="dxa"/>
          </w:tcPr>
          <w:p w14:paraId="4A35B4F3" w14:textId="77777777" w:rsidR="00A25FAD" w:rsidRDefault="00A25FAD" w:rsidP="00A25FAD">
            <w:pPr>
              <w:jc w:val="center"/>
            </w:pPr>
            <w:r>
              <w:rPr>
                <w:rFonts w:ascii="AR P丸ゴシック体E" w:eastAsia="AR P丸ゴシック体E" w:hAnsi="AR P丸ゴシック体E" w:hint="eastAsia"/>
                <w:sz w:val="20"/>
                <w:szCs w:val="20"/>
              </w:rPr>
              <w:t>50～54</w:t>
            </w:r>
            <w:r w:rsidRPr="00D4277B">
              <w:rPr>
                <w:rFonts w:ascii="AR P丸ゴシック体E" w:eastAsia="AR P丸ゴシック体E" w:hAnsi="AR P丸ゴシック体E" w:hint="eastAsia"/>
                <w:sz w:val="20"/>
                <w:szCs w:val="20"/>
              </w:rPr>
              <w:t>歳</w:t>
            </w:r>
          </w:p>
        </w:tc>
        <w:tc>
          <w:tcPr>
            <w:tcW w:w="822" w:type="dxa"/>
          </w:tcPr>
          <w:p w14:paraId="096BB95B" w14:textId="77777777" w:rsidR="00A25FAD" w:rsidRPr="00A835F9" w:rsidRDefault="00A633C6" w:rsidP="00A25FAD">
            <w:pPr>
              <w:jc w:val="righ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１２</w:t>
            </w:r>
          </w:p>
        </w:tc>
        <w:tc>
          <w:tcPr>
            <w:tcW w:w="823" w:type="dxa"/>
          </w:tcPr>
          <w:p w14:paraId="04B27AD4" w14:textId="77777777" w:rsidR="00A25FAD" w:rsidRPr="00A835F9" w:rsidRDefault="00A633C6" w:rsidP="00A633C6">
            <w:pPr>
              <w:jc w:val="righ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21</w:t>
            </w:r>
            <w:r w:rsidR="00A25FAD">
              <w:rPr>
                <w:rFonts w:ascii="AR P丸ゴシック体E" w:eastAsia="AR P丸ゴシック体E" w:hAnsi="AR P丸ゴシック体E" w:hint="eastAsia"/>
                <w:sz w:val="20"/>
                <w:szCs w:val="20"/>
              </w:rPr>
              <w:t>.</w:t>
            </w:r>
            <w:r>
              <w:rPr>
                <w:rFonts w:ascii="AR P丸ゴシック体E" w:eastAsia="AR P丸ゴシック体E" w:hAnsi="AR P丸ゴシック体E" w:hint="eastAsia"/>
                <w:sz w:val="20"/>
                <w:szCs w:val="20"/>
              </w:rPr>
              <w:t>43</w:t>
            </w:r>
            <w:r w:rsidR="00A25FAD">
              <w:rPr>
                <w:rFonts w:ascii="AR P丸ゴシック体E" w:eastAsia="AR P丸ゴシック体E" w:hAnsi="AR P丸ゴシック体E" w:hint="eastAsia"/>
                <w:sz w:val="20"/>
                <w:szCs w:val="20"/>
              </w:rPr>
              <w:t>%</w:t>
            </w:r>
          </w:p>
        </w:tc>
      </w:tr>
      <w:tr w:rsidR="00A25FAD" w14:paraId="642976B3" w14:textId="77777777" w:rsidTr="00A25FAD">
        <w:trPr>
          <w:trHeight w:val="353"/>
        </w:trPr>
        <w:tc>
          <w:tcPr>
            <w:tcW w:w="1477" w:type="dxa"/>
          </w:tcPr>
          <w:p w14:paraId="0FE902D3" w14:textId="77777777" w:rsidR="00A25FAD" w:rsidRDefault="00A25FAD" w:rsidP="00A25FAD">
            <w:pPr>
              <w:jc w:val="center"/>
            </w:pPr>
            <w:r>
              <w:rPr>
                <w:rFonts w:ascii="AR P丸ゴシック体E" w:eastAsia="AR P丸ゴシック体E" w:hAnsi="AR P丸ゴシック体E" w:hint="eastAsia"/>
                <w:sz w:val="20"/>
                <w:szCs w:val="20"/>
              </w:rPr>
              <w:t>55</w:t>
            </w:r>
            <w:r w:rsidRPr="00D4277B">
              <w:rPr>
                <w:rFonts w:ascii="AR P丸ゴシック体E" w:eastAsia="AR P丸ゴシック体E" w:hAnsi="AR P丸ゴシック体E" w:hint="eastAsia"/>
                <w:sz w:val="20"/>
                <w:szCs w:val="20"/>
              </w:rPr>
              <w:t>歳</w:t>
            </w:r>
            <w:r>
              <w:rPr>
                <w:rFonts w:ascii="AR P丸ゴシック体E" w:eastAsia="AR P丸ゴシック体E" w:hAnsi="AR P丸ゴシック体E" w:hint="eastAsia"/>
                <w:sz w:val="20"/>
                <w:szCs w:val="20"/>
              </w:rPr>
              <w:t>以上</w:t>
            </w:r>
          </w:p>
        </w:tc>
        <w:tc>
          <w:tcPr>
            <w:tcW w:w="822" w:type="dxa"/>
          </w:tcPr>
          <w:p w14:paraId="791E200E" w14:textId="77777777" w:rsidR="00A25FAD" w:rsidRPr="00A835F9" w:rsidRDefault="00A633C6" w:rsidP="00A25FAD">
            <w:pPr>
              <w:jc w:val="righ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４</w:t>
            </w:r>
          </w:p>
        </w:tc>
        <w:tc>
          <w:tcPr>
            <w:tcW w:w="823" w:type="dxa"/>
          </w:tcPr>
          <w:p w14:paraId="13C0BD43" w14:textId="77777777" w:rsidR="00A25FAD" w:rsidRPr="00A835F9" w:rsidRDefault="00A633C6" w:rsidP="00A633C6">
            <w:pPr>
              <w:jc w:val="righ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7</w:t>
            </w:r>
            <w:r w:rsidR="00A25FAD">
              <w:rPr>
                <w:rFonts w:ascii="AR P丸ゴシック体E" w:eastAsia="AR P丸ゴシック体E" w:hAnsi="AR P丸ゴシック体E" w:hint="eastAsia"/>
                <w:sz w:val="20"/>
                <w:szCs w:val="20"/>
              </w:rPr>
              <w:t>.</w:t>
            </w:r>
            <w:r>
              <w:rPr>
                <w:rFonts w:ascii="AR P丸ゴシック体E" w:eastAsia="AR P丸ゴシック体E" w:hAnsi="AR P丸ゴシック体E" w:hint="eastAsia"/>
                <w:sz w:val="20"/>
                <w:szCs w:val="20"/>
              </w:rPr>
              <w:t>14</w:t>
            </w:r>
            <w:r w:rsidR="00A25FAD">
              <w:rPr>
                <w:rFonts w:ascii="AR P丸ゴシック体E" w:eastAsia="AR P丸ゴシック体E" w:hAnsi="AR P丸ゴシック体E" w:hint="eastAsia"/>
                <w:sz w:val="20"/>
                <w:szCs w:val="20"/>
              </w:rPr>
              <w:t>%</w:t>
            </w:r>
          </w:p>
        </w:tc>
      </w:tr>
      <w:tr w:rsidR="00A25FAD" w14:paraId="6651B08D" w14:textId="77777777" w:rsidTr="00A25FAD">
        <w:trPr>
          <w:trHeight w:val="49"/>
        </w:trPr>
        <w:tc>
          <w:tcPr>
            <w:tcW w:w="1477" w:type="dxa"/>
          </w:tcPr>
          <w:p w14:paraId="25BB962F" w14:textId="77777777" w:rsidR="00A25FAD" w:rsidRPr="00A835F9" w:rsidRDefault="00A25FAD" w:rsidP="00A25FAD">
            <w:pPr>
              <w:jc w:val="center"/>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合　　計</w:t>
            </w:r>
          </w:p>
        </w:tc>
        <w:tc>
          <w:tcPr>
            <w:tcW w:w="822" w:type="dxa"/>
          </w:tcPr>
          <w:p w14:paraId="287D44CB" w14:textId="77777777" w:rsidR="00A25FAD" w:rsidRPr="00A835F9" w:rsidRDefault="00A633C6" w:rsidP="00A25FAD">
            <w:pPr>
              <w:jc w:val="right"/>
              <w:rPr>
                <w:rFonts w:ascii="AR P丸ゴシック体E" w:eastAsia="AR P丸ゴシック体E" w:hAnsi="AR P丸ゴシック体E"/>
                <w:sz w:val="20"/>
                <w:szCs w:val="20"/>
              </w:rPr>
            </w:pPr>
            <w:r>
              <w:rPr>
                <w:rFonts w:ascii="AR P丸ゴシック体E" w:eastAsia="AR P丸ゴシック体E" w:hAnsi="AR P丸ゴシック体E"/>
                <w:sz w:val="20"/>
                <w:szCs w:val="20"/>
              </w:rPr>
              <w:t>５</w:t>
            </w:r>
            <w:r>
              <w:rPr>
                <w:rFonts w:ascii="AR P丸ゴシック体E" w:eastAsia="AR P丸ゴシック体E" w:hAnsi="AR P丸ゴシック体E" w:hint="eastAsia"/>
                <w:sz w:val="20"/>
                <w:szCs w:val="20"/>
              </w:rPr>
              <w:t>６</w:t>
            </w:r>
          </w:p>
        </w:tc>
        <w:tc>
          <w:tcPr>
            <w:tcW w:w="823" w:type="dxa"/>
          </w:tcPr>
          <w:p w14:paraId="68C4F0AB" w14:textId="77777777" w:rsidR="00A25FAD" w:rsidRPr="00A835F9" w:rsidRDefault="00A25FAD" w:rsidP="00A25FAD">
            <w:pPr>
              <w:rPr>
                <w:rFonts w:ascii="AR P丸ゴシック体E" w:eastAsia="AR P丸ゴシック体E" w:hAnsi="AR P丸ゴシック体E"/>
                <w:sz w:val="20"/>
                <w:szCs w:val="20"/>
              </w:rPr>
            </w:pPr>
          </w:p>
        </w:tc>
      </w:tr>
    </w:tbl>
    <w:p w14:paraId="66EF08A8" w14:textId="77777777" w:rsidR="00A835F9" w:rsidRDefault="00A835F9" w:rsidP="008E10B7">
      <w:pPr>
        <w:jc w:val="right"/>
        <w:rPr>
          <w:rFonts w:ascii="AR P丸ゴシック体E" w:eastAsia="AR P丸ゴシック体E" w:hAnsi="AR P丸ゴシック体E"/>
          <w:sz w:val="24"/>
          <w:szCs w:val="24"/>
        </w:rPr>
      </w:pPr>
    </w:p>
    <w:p w14:paraId="7B2C0366" w14:textId="77777777" w:rsidR="00397053" w:rsidRDefault="00F52002" w:rsidP="00397053">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lastRenderedPageBreak/>
        <w:t>４</w:t>
      </w:r>
      <w:r w:rsidR="00397053">
        <w:rPr>
          <w:rFonts w:ascii="AR P丸ゴシック体E" w:eastAsia="AR P丸ゴシック体E" w:hAnsi="AR P丸ゴシック体E" w:hint="eastAsia"/>
          <w:sz w:val="24"/>
          <w:szCs w:val="24"/>
        </w:rPr>
        <w:t>．定員適正化計画の期間</w:t>
      </w:r>
    </w:p>
    <w:p w14:paraId="628B4F3F" w14:textId="77777777" w:rsidR="00A835F9" w:rsidRDefault="00397053" w:rsidP="004E47D7">
      <w:pPr>
        <w:ind w:firstLineChars="118" w:firstLine="283"/>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本計画の期間は、</w:t>
      </w:r>
      <w:r w:rsidR="004E47D7">
        <w:rPr>
          <w:rFonts w:ascii="AR P丸ゴシック体E" w:eastAsia="AR P丸ゴシック体E" w:hAnsi="AR P丸ゴシック体E" w:hint="eastAsia"/>
          <w:sz w:val="24"/>
          <w:szCs w:val="24"/>
        </w:rPr>
        <w:t>令和４</w:t>
      </w:r>
      <w:r>
        <w:rPr>
          <w:rFonts w:ascii="AR P丸ゴシック体E" w:eastAsia="AR P丸ゴシック体E" w:hAnsi="AR P丸ゴシック体E" w:hint="eastAsia"/>
          <w:sz w:val="24"/>
          <w:szCs w:val="24"/>
        </w:rPr>
        <w:t>年度から</w:t>
      </w:r>
      <w:r w:rsidR="004E47D7">
        <w:rPr>
          <w:rFonts w:ascii="AR P丸ゴシック体E" w:eastAsia="AR P丸ゴシック体E" w:hAnsi="AR P丸ゴシック体E" w:hint="eastAsia"/>
          <w:sz w:val="24"/>
          <w:szCs w:val="24"/>
        </w:rPr>
        <w:t>令和８</w:t>
      </w:r>
      <w:r>
        <w:rPr>
          <w:rFonts w:ascii="AR P丸ゴシック体E" w:eastAsia="AR P丸ゴシック体E" w:hAnsi="AR P丸ゴシック体E" w:hint="eastAsia"/>
          <w:sz w:val="24"/>
          <w:szCs w:val="24"/>
        </w:rPr>
        <w:t>年度までの５年間</w:t>
      </w:r>
      <w:r w:rsidR="008E10B7">
        <w:rPr>
          <w:rFonts w:ascii="AR P丸ゴシック体E" w:eastAsia="AR P丸ゴシック体E" w:hAnsi="AR P丸ゴシック体E" w:hint="eastAsia"/>
          <w:sz w:val="24"/>
          <w:szCs w:val="24"/>
        </w:rPr>
        <w:t>とします。</w:t>
      </w:r>
    </w:p>
    <w:p w14:paraId="156C1302" w14:textId="77777777" w:rsidR="008E10B7" w:rsidRDefault="008E10B7">
      <w:pPr>
        <w:widowControl/>
        <w:jc w:val="left"/>
        <w:rPr>
          <w:rFonts w:ascii="AR P丸ゴシック体E" w:eastAsia="AR P丸ゴシック体E" w:hAnsi="AR P丸ゴシック体E"/>
          <w:sz w:val="24"/>
          <w:szCs w:val="24"/>
        </w:rPr>
      </w:pPr>
    </w:p>
    <w:p w14:paraId="6E21F583" w14:textId="77777777" w:rsidR="00397053" w:rsidRDefault="00F52002" w:rsidP="00397053">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５</w:t>
      </w:r>
      <w:r w:rsidR="00397053">
        <w:rPr>
          <w:rFonts w:ascii="AR P丸ゴシック体E" w:eastAsia="AR P丸ゴシック体E" w:hAnsi="AR P丸ゴシック体E" w:hint="eastAsia"/>
          <w:sz w:val="24"/>
          <w:szCs w:val="24"/>
        </w:rPr>
        <w:t>．対象職員</w:t>
      </w:r>
    </w:p>
    <w:p w14:paraId="27D48EDD" w14:textId="77777777" w:rsidR="00397053" w:rsidRPr="00397053" w:rsidRDefault="00397053" w:rsidP="004E47D7">
      <w:pPr>
        <w:ind w:firstLineChars="118" w:firstLine="283"/>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計画の対象期間は全部門［一般行政、特別行政（教育部門）及び公営企業等］の一般職とします。</w:t>
      </w:r>
    </w:p>
    <w:p w14:paraId="207979E5" w14:textId="77777777" w:rsidR="00397053" w:rsidRDefault="00397053" w:rsidP="00397053">
      <w:pPr>
        <w:rPr>
          <w:rFonts w:ascii="AR P丸ゴシック体E" w:eastAsia="AR P丸ゴシック体E" w:hAnsi="AR P丸ゴシック体E"/>
          <w:sz w:val="24"/>
          <w:szCs w:val="24"/>
        </w:rPr>
      </w:pPr>
    </w:p>
    <w:p w14:paraId="6F461636" w14:textId="77777777" w:rsidR="00397053" w:rsidRDefault="00F52002" w:rsidP="00397053">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６</w:t>
      </w:r>
      <w:r w:rsidR="00797514">
        <w:rPr>
          <w:rFonts w:ascii="AR P丸ゴシック体E" w:eastAsia="AR P丸ゴシック体E" w:hAnsi="AR P丸ゴシック体E" w:hint="eastAsia"/>
          <w:sz w:val="24"/>
          <w:szCs w:val="24"/>
        </w:rPr>
        <w:t>．定員適正化計画の目標値及び年度別計画</w:t>
      </w:r>
    </w:p>
    <w:p w14:paraId="6ECF1584" w14:textId="77777777" w:rsidR="004E47D7" w:rsidRDefault="004E47D7" w:rsidP="004E47D7">
      <w:pPr>
        <w:ind w:firstLineChars="118" w:firstLine="283"/>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令和４</w:t>
      </w:r>
      <w:r w:rsidR="00743505">
        <w:rPr>
          <w:rFonts w:ascii="AR P丸ゴシック体E" w:eastAsia="AR P丸ゴシック体E" w:hAnsi="AR P丸ゴシック体E" w:hint="eastAsia"/>
          <w:sz w:val="24"/>
          <w:szCs w:val="24"/>
        </w:rPr>
        <w:t>年４月１日現在、東洋町</w:t>
      </w:r>
      <w:r w:rsidR="00FC1A85">
        <w:rPr>
          <w:rFonts w:ascii="AR P丸ゴシック体E" w:eastAsia="AR P丸ゴシック体E" w:hAnsi="AR P丸ゴシック体E" w:hint="eastAsia"/>
          <w:sz w:val="24"/>
          <w:szCs w:val="24"/>
        </w:rPr>
        <w:t>の職員数</w:t>
      </w:r>
      <w:r w:rsidR="00C20A2B">
        <w:rPr>
          <w:rFonts w:ascii="AR P丸ゴシック体E" w:eastAsia="AR P丸ゴシック体E" w:hAnsi="AR P丸ゴシック体E" w:hint="eastAsia"/>
          <w:sz w:val="24"/>
          <w:szCs w:val="24"/>
        </w:rPr>
        <w:t>５</w:t>
      </w:r>
      <w:r w:rsidR="00A63474">
        <w:rPr>
          <w:rFonts w:ascii="AR P丸ゴシック体E" w:eastAsia="AR P丸ゴシック体E" w:hAnsi="AR P丸ゴシック体E" w:hint="eastAsia"/>
          <w:sz w:val="24"/>
          <w:szCs w:val="24"/>
        </w:rPr>
        <w:t>６</w:t>
      </w:r>
      <w:r w:rsidR="008A3BE9">
        <w:rPr>
          <w:rFonts w:ascii="AR P丸ゴシック体E" w:eastAsia="AR P丸ゴシック体E" w:hAnsi="AR P丸ゴシック体E" w:hint="eastAsia"/>
          <w:sz w:val="24"/>
          <w:szCs w:val="24"/>
        </w:rPr>
        <w:t>人</w:t>
      </w:r>
      <w:r w:rsidR="00FC1A85">
        <w:rPr>
          <w:rFonts w:ascii="AR P丸ゴシック体E" w:eastAsia="AR P丸ゴシック体E" w:hAnsi="AR P丸ゴシック体E" w:hint="eastAsia"/>
          <w:sz w:val="24"/>
          <w:szCs w:val="24"/>
        </w:rPr>
        <w:t>を</w:t>
      </w:r>
      <w:r w:rsidR="00A8519B">
        <w:rPr>
          <w:rFonts w:ascii="AR P丸ゴシック体E" w:eastAsia="AR P丸ゴシック体E" w:hAnsi="AR P丸ゴシック体E" w:hint="eastAsia"/>
          <w:sz w:val="24"/>
          <w:szCs w:val="24"/>
        </w:rPr>
        <w:t>、</w:t>
      </w:r>
      <w:r>
        <w:rPr>
          <w:rFonts w:ascii="AR P丸ゴシック体E" w:eastAsia="AR P丸ゴシック体E" w:hAnsi="AR P丸ゴシック体E" w:hint="eastAsia"/>
          <w:sz w:val="24"/>
          <w:szCs w:val="24"/>
        </w:rPr>
        <w:t>令和８</w:t>
      </w:r>
      <w:r w:rsidR="00FC1A85">
        <w:rPr>
          <w:rFonts w:ascii="AR P丸ゴシック体E" w:eastAsia="AR P丸ゴシック体E" w:hAnsi="AR P丸ゴシック体E" w:hint="eastAsia"/>
          <w:sz w:val="24"/>
          <w:szCs w:val="24"/>
        </w:rPr>
        <w:t>年４月１日までに</w:t>
      </w:r>
      <w:r w:rsidR="00A8519B">
        <w:rPr>
          <w:rFonts w:ascii="AR P丸ゴシック体E" w:eastAsia="AR P丸ゴシック体E" w:hAnsi="AR P丸ゴシック体E" w:hint="eastAsia"/>
          <w:sz w:val="24"/>
          <w:szCs w:val="24"/>
        </w:rPr>
        <w:t>同様の５５人の職員数</w:t>
      </w:r>
      <w:r w:rsidR="00DE5D00" w:rsidRPr="00220120">
        <w:rPr>
          <w:rFonts w:ascii="AR P丸ゴシック体E" w:eastAsia="AR P丸ゴシック体E" w:hAnsi="AR P丸ゴシック体E" w:hint="eastAsia"/>
          <w:sz w:val="24"/>
          <w:szCs w:val="24"/>
        </w:rPr>
        <w:t>とします。</w:t>
      </w:r>
    </w:p>
    <w:p w14:paraId="19796B8E" w14:textId="77777777" w:rsidR="00DE5D00" w:rsidRDefault="00DE5D00" w:rsidP="004E47D7">
      <w:pPr>
        <w:ind w:firstLineChars="118" w:firstLine="283"/>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なお、今後の地方自治を取り巻く環境が</w:t>
      </w:r>
      <w:r w:rsidR="00743505">
        <w:rPr>
          <w:rFonts w:ascii="AR P丸ゴシック体E" w:eastAsia="AR P丸ゴシック体E" w:hAnsi="AR P丸ゴシック体E" w:hint="eastAsia"/>
          <w:sz w:val="24"/>
          <w:szCs w:val="24"/>
        </w:rPr>
        <w:t>大きく変化していく可能性があることに鑑み、年度別計画においても</w:t>
      </w:r>
      <w:r w:rsidRPr="00743505">
        <w:rPr>
          <w:rFonts w:ascii="AR P丸ゴシック体E" w:eastAsia="AR P丸ゴシック体E" w:hAnsi="AR P丸ゴシック体E" w:hint="eastAsia"/>
          <w:sz w:val="24"/>
          <w:szCs w:val="24"/>
        </w:rPr>
        <w:t>見直</w:t>
      </w:r>
      <w:r>
        <w:rPr>
          <w:rFonts w:ascii="AR P丸ゴシック体E" w:eastAsia="AR P丸ゴシック体E" w:hAnsi="AR P丸ゴシック体E" w:hint="eastAsia"/>
          <w:sz w:val="24"/>
          <w:szCs w:val="24"/>
        </w:rPr>
        <w:t>していくこととします。</w:t>
      </w:r>
    </w:p>
    <w:p w14:paraId="621FF123" w14:textId="77777777" w:rsidR="00DE5D00" w:rsidRDefault="00DE5D00" w:rsidP="00397053">
      <w:pPr>
        <w:rPr>
          <w:rFonts w:ascii="AR P丸ゴシック体E" w:eastAsia="AR P丸ゴシック体E" w:hAnsi="AR P丸ゴシック体E"/>
          <w:sz w:val="24"/>
          <w:szCs w:val="24"/>
        </w:rPr>
      </w:pPr>
    </w:p>
    <w:p w14:paraId="7E72C1A6" w14:textId="77777777" w:rsidR="00DE5D00" w:rsidRPr="00596693" w:rsidRDefault="00DE5D00" w:rsidP="00DE5D00">
      <w:pPr>
        <w:ind w:right="1120"/>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〔年度別計画〕</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1"/>
        <w:gridCol w:w="1258"/>
        <w:gridCol w:w="1259"/>
        <w:gridCol w:w="1263"/>
        <w:gridCol w:w="1264"/>
        <w:gridCol w:w="1259"/>
      </w:tblGrid>
      <w:tr w:rsidR="00A126A7" w:rsidRPr="00596693" w14:paraId="5BCB2520" w14:textId="77777777" w:rsidTr="00A126A7">
        <w:trPr>
          <w:trHeight w:val="546"/>
        </w:trPr>
        <w:tc>
          <w:tcPr>
            <w:tcW w:w="2627" w:type="dxa"/>
            <w:tcBorders>
              <w:tl2br w:val="single" w:sz="4" w:space="0" w:color="auto"/>
              <w:tr2bl w:val="nil"/>
            </w:tcBorders>
            <w:vAlign w:val="center"/>
          </w:tcPr>
          <w:p w14:paraId="137BF9C3" w14:textId="77777777" w:rsidR="00A126A7" w:rsidRPr="00596693" w:rsidRDefault="00A126A7" w:rsidP="00C36E25">
            <w:pPr>
              <w:jc w:val="center"/>
              <w:rPr>
                <w:rFonts w:ascii="AR P丸ゴシック体E" w:eastAsia="AR P丸ゴシック体E" w:hAnsi="AR P丸ゴシック体E"/>
                <w:spacing w:val="20"/>
                <w:sz w:val="24"/>
                <w:szCs w:val="24"/>
              </w:rPr>
            </w:pPr>
          </w:p>
        </w:tc>
        <w:tc>
          <w:tcPr>
            <w:tcW w:w="1275" w:type="dxa"/>
            <w:vAlign w:val="center"/>
          </w:tcPr>
          <w:p w14:paraId="16297C71" w14:textId="77777777" w:rsidR="00A126A7" w:rsidRPr="00EC5D41" w:rsidRDefault="004E47D7" w:rsidP="00966AB2">
            <w:pPr>
              <w:jc w:val="center"/>
              <w:rPr>
                <w:rFonts w:ascii="AR P丸ゴシック体E" w:eastAsia="AR P丸ゴシック体E" w:hAnsi="AR P丸ゴシック体E"/>
                <w:spacing w:val="20"/>
                <w:sz w:val="21"/>
                <w:szCs w:val="21"/>
              </w:rPr>
            </w:pPr>
            <w:r>
              <w:rPr>
                <w:rFonts w:ascii="AR P丸ゴシック体E" w:eastAsia="AR P丸ゴシック体E" w:hAnsi="AR P丸ゴシック体E" w:hint="eastAsia"/>
                <w:spacing w:val="20"/>
                <w:sz w:val="21"/>
                <w:szCs w:val="21"/>
              </w:rPr>
              <w:t>Ｒ４</w:t>
            </w:r>
          </w:p>
        </w:tc>
        <w:tc>
          <w:tcPr>
            <w:tcW w:w="1276" w:type="dxa"/>
            <w:vAlign w:val="center"/>
          </w:tcPr>
          <w:p w14:paraId="5097C348" w14:textId="77777777" w:rsidR="00A126A7" w:rsidRPr="00EC5D41" w:rsidRDefault="004E47D7" w:rsidP="004E47D7">
            <w:pPr>
              <w:jc w:val="center"/>
              <w:rPr>
                <w:rFonts w:ascii="AR P丸ゴシック体E" w:eastAsia="AR P丸ゴシック体E" w:hAnsi="AR P丸ゴシック体E"/>
                <w:spacing w:val="20"/>
                <w:sz w:val="21"/>
                <w:szCs w:val="21"/>
              </w:rPr>
            </w:pPr>
            <w:r>
              <w:rPr>
                <w:rFonts w:ascii="AR P丸ゴシック体E" w:eastAsia="AR P丸ゴシック体E" w:hAnsi="AR P丸ゴシック体E" w:hint="eastAsia"/>
                <w:spacing w:val="20"/>
                <w:sz w:val="21"/>
                <w:szCs w:val="21"/>
              </w:rPr>
              <w:t>Ｒ５</w:t>
            </w:r>
          </w:p>
        </w:tc>
        <w:tc>
          <w:tcPr>
            <w:tcW w:w="1275" w:type="dxa"/>
            <w:vAlign w:val="center"/>
          </w:tcPr>
          <w:p w14:paraId="692B7EE4" w14:textId="77777777" w:rsidR="00A126A7" w:rsidRPr="00EC5D41" w:rsidRDefault="004E47D7" w:rsidP="00966AB2">
            <w:pPr>
              <w:jc w:val="center"/>
              <w:rPr>
                <w:rFonts w:ascii="AR P丸ゴシック体E" w:eastAsia="AR P丸ゴシック体E" w:hAnsi="AR P丸ゴシック体E"/>
                <w:spacing w:val="20"/>
                <w:sz w:val="21"/>
                <w:szCs w:val="21"/>
              </w:rPr>
            </w:pPr>
            <w:r>
              <w:rPr>
                <w:rFonts w:ascii="AR P丸ゴシック体E" w:eastAsia="AR P丸ゴシック体E" w:hAnsi="AR P丸ゴシック体E" w:hint="eastAsia"/>
                <w:spacing w:val="20"/>
                <w:sz w:val="21"/>
                <w:szCs w:val="21"/>
              </w:rPr>
              <w:t>Ｒ６</w:t>
            </w:r>
          </w:p>
        </w:tc>
        <w:tc>
          <w:tcPr>
            <w:tcW w:w="1276" w:type="dxa"/>
            <w:vAlign w:val="center"/>
          </w:tcPr>
          <w:p w14:paraId="44AFD395" w14:textId="77777777" w:rsidR="00A126A7" w:rsidRPr="00EC5D41" w:rsidRDefault="004E47D7" w:rsidP="00966AB2">
            <w:pPr>
              <w:jc w:val="center"/>
              <w:rPr>
                <w:rFonts w:ascii="AR P丸ゴシック体E" w:eastAsia="AR P丸ゴシック体E" w:hAnsi="AR P丸ゴシック体E"/>
                <w:spacing w:val="20"/>
                <w:sz w:val="21"/>
                <w:szCs w:val="21"/>
              </w:rPr>
            </w:pPr>
            <w:r>
              <w:rPr>
                <w:rFonts w:ascii="AR P丸ゴシック体E" w:eastAsia="AR P丸ゴシック体E" w:hAnsi="AR P丸ゴシック体E" w:hint="eastAsia"/>
                <w:spacing w:val="20"/>
                <w:sz w:val="21"/>
                <w:szCs w:val="21"/>
              </w:rPr>
              <w:t>Ｒ７</w:t>
            </w:r>
          </w:p>
        </w:tc>
        <w:tc>
          <w:tcPr>
            <w:tcW w:w="1276" w:type="dxa"/>
            <w:vAlign w:val="center"/>
          </w:tcPr>
          <w:p w14:paraId="2854E468" w14:textId="77777777" w:rsidR="00A126A7" w:rsidRPr="00EC5D41" w:rsidRDefault="004E47D7" w:rsidP="00966AB2">
            <w:pPr>
              <w:jc w:val="center"/>
              <w:rPr>
                <w:rFonts w:ascii="AR P丸ゴシック体E" w:eastAsia="AR P丸ゴシック体E" w:hAnsi="AR P丸ゴシック体E"/>
                <w:spacing w:val="20"/>
                <w:sz w:val="21"/>
                <w:szCs w:val="21"/>
              </w:rPr>
            </w:pPr>
            <w:r>
              <w:rPr>
                <w:rFonts w:ascii="AR P丸ゴシック体E" w:eastAsia="AR P丸ゴシック体E" w:hAnsi="AR P丸ゴシック体E" w:hint="eastAsia"/>
                <w:spacing w:val="20"/>
                <w:sz w:val="21"/>
                <w:szCs w:val="21"/>
              </w:rPr>
              <w:t>Ｒ８</w:t>
            </w:r>
          </w:p>
        </w:tc>
      </w:tr>
      <w:tr w:rsidR="00A126A7" w:rsidRPr="00596693" w14:paraId="0C11BE9F" w14:textId="77777777" w:rsidTr="00A126A7">
        <w:trPr>
          <w:trHeight w:val="546"/>
        </w:trPr>
        <w:tc>
          <w:tcPr>
            <w:tcW w:w="2627" w:type="dxa"/>
            <w:vAlign w:val="center"/>
          </w:tcPr>
          <w:p w14:paraId="1B5C1112" w14:textId="77777777" w:rsidR="00A126A7" w:rsidRPr="00E03D54" w:rsidRDefault="00A126A7" w:rsidP="00C36E25">
            <w:pPr>
              <w:ind w:left="-67"/>
              <w:jc w:val="center"/>
              <w:rPr>
                <w:rFonts w:ascii="AR P丸ゴシック体E" w:eastAsia="AR P丸ゴシック体E" w:hAnsi="AR P丸ゴシック体E"/>
                <w:spacing w:val="20"/>
                <w:sz w:val="16"/>
                <w:szCs w:val="16"/>
              </w:rPr>
            </w:pPr>
            <w:r w:rsidRPr="00E03D54">
              <w:rPr>
                <w:rFonts w:ascii="AR P丸ゴシック体E" w:eastAsia="AR P丸ゴシック体E" w:hAnsi="AR P丸ゴシック体E" w:hint="eastAsia"/>
                <w:spacing w:val="20"/>
                <w:sz w:val="16"/>
                <w:szCs w:val="16"/>
              </w:rPr>
              <w:t>職員数（人）A</w:t>
            </w:r>
          </w:p>
        </w:tc>
        <w:tc>
          <w:tcPr>
            <w:tcW w:w="1275" w:type="dxa"/>
            <w:vAlign w:val="center"/>
          </w:tcPr>
          <w:p w14:paraId="3607AE37" w14:textId="77777777" w:rsidR="00A126A7" w:rsidRPr="00596693" w:rsidRDefault="00966AB2" w:rsidP="00A8519B">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spacing w:val="20"/>
                <w:sz w:val="24"/>
                <w:szCs w:val="24"/>
              </w:rPr>
              <w:t>５</w:t>
            </w:r>
            <w:r w:rsidR="00A8519B">
              <w:rPr>
                <w:rFonts w:ascii="AR P丸ゴシック体E" w:eastAsia="AR P丸ゴシック体E" w:hAnsi="AR P丸ゴシック体E" w:hint="eastAsia"/>
                <w:spacing w:val="20"/>
                <w:sz w:val="24"/>
                <w:szCs w:val="24"/>
              </w:rPr>
              <w:t>６</w:t>
            </w:r>
          </w:p>
        </w:tc>
        <w:tc>
          <w:tcPr>
            <w:tcW w:w="1276" w:type="dxa"/>
            <w:vAlign w:val="center"/>
          </w:tcPr>
          <w:p w14:paraId="5FB3432E" w14:textId="77777777" w:rsidR="00A126A7" w:rsidRPr="00596693" w:rsidRDefault="00A8519B"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５８</w:t>
            </w:r>
          </w:p>
        </w:tc>
        <w:tc>
          <w:tcPr>
            <w:tcW w:w="1275" w:type="dxa"/>
            <w:vAlign w:val="center"/>
          </w:tcPr>
          <w:p w14:paraId="7B251552" w14:textId="77777777" w:rsidR="005E1714" w:rsidRPr="00596693" w:rsidRDefault="005E1714" w:rsidP="00036AD2">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５</w:t>
            </w:r>
            <w:r w:rsidR="00036AD2">
              <w:rPr>
                <w:rFonts w:ascii="AR P丸ゴシック体E" w:eastAsia="AR P丸ゴシック体E" w:hAnsi="AR P丸ゴシック体E" w:hint="eastAsia"/>
                <w:spacing w:val="20"/>
                <w:sz w:val="24"/>
                <w:szCs w:val="24"/>
              </w:rPr>
              <w:t>８</w:t>
            </w:r>
          </w:p>
        </w:tc>
        <w:tc>
          <w:tcPr>
            <w:tcW w:w="1276" w:type="dxa"/>
            <w:vAlign w:val="center"/>
          </w:tcPr>
          <w:p w14:paraId="58AFF448" w14:textId="77777777" w:rsidR="00A126A7" w:rsidRPr="00596693" w:rsidRDefault="005E1714"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spacing w:val="20"/>
                <w:sz w:val="24"/>
                <w:szCs w:val="24"/>
              </w:rPr>
              <w:t>５６</w:t>
            </w:r>
          </w:p>
        </w:tc>
        <w:tc>
          <w:tcPr>
            <w:tcW w:w="1276" w:type="dxa"/>
            <w:vAlign w:val="center"/>
          </w:tcPr>
          <w:p w14:paraId="713B53FB" w14:textId="77777777" w:rsidR="00A126A7" w:rsidRPr="00596693" w:rsidRDefault="00C14E22"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spacing w:val="20"/>
                <w:sz w:val="24"/>
                <w:szCs w:val="24"/>
              </w:rPr>
              <w:t>５５</w:t>
            </w:r>
          </w:p>
        </w:tc>
      </w:tr>
      <w:tr w:rsidR="00A126A7" w:rsidRPr="00596693" w14:paraId="41F253E8" w14:textId="77777777" w:rsidTr="00A126A7">
        <w:trPr>
          <w:trHeight w:val="546"/>
        </w:trPr>
        <w:tc>
          <w:tcPr>
            <w:tcW w:w="2627" w:type="dxa"/>
            <w:vAlign w:val="center"/>
          </w:tcPr>
          <w:p w14:paraId="1FCA85BF" w14:textId="77777777" w:rsidR="00A126A7" w:rsidRPr="00E03D54" w:rsidRDefault="00A126A7" w:rsidP="00C36E25">
            <w:pPr>
              <w:ind w:left="-67"/>
              <w:jc w:val="center"/>
              <w:rPr>
                <w:rFonts w:ascii="AR P丸ゴシック体E" w:eastAsia="AR P丸ゴシック体E" w:hAnsi="AR P丸ゴシック体E"/>
                <w:spacing w:val="20"/>
                <w:sz w:val="16"/>
                <w:szCs w:val="16"/>
              </w:rPr>
            </w:pPr>
            <w:r w:rsidRPr="00E03D54">
              <w:rPr>
                <w:rFonts w:ascii="AR P丸ゴシック体E" w:eastAsia="AR P丸ゴシック体E" w:hAnsi="AR P丸ゴシック体E" w:hint="eastAsia"/>
                <w:spacing w:val="20"/>
                <w:sz w:val="16"/>
                <w:szCs w:val="16"/>
              </w:rPr>
              <w:t>退職予定者数（人）B</w:t>
            </w:r>
          </w:p>
        </w:tc>
        <w:tc>
          <w:tcPr>
            <w:tcW w:w="1275" w:type="dxa"/>
            <w:vAlign w:val="center"/>
          </w:tcPr>
          <w:p w14:paraId="3779BBC4" w14:textId="77777777" w:rsidR="00A126A7" w:rsidRPr="00596693" w:rsidRDefault="00815D6D"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０</w:t>
            </w:r>
          </w:p>
        </w:tc>
        <w:tc>
          <w:tcPr>
            <w:tcW w:w="1276" w:type="dxa"/>
            <w:vAlign w:val="center"/>
          </w:tcPr>
          <w:p w14:paraId="54251DB3" w14:textId="77777777" w:rsidR="00A126A7" w:rsidRPr="00596693" w:rsidRDefault="00036AD2"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０</w:t>
            </w:r>
          </w:p>
        </w:tc>
        <w:tc>
          <w:tcPr>
            <w:tcW w:w="1275" w:type="dxa"/>
            <w:vAlign w:val="center"/>
          </w:tcPr>
          <w:p w14:paraId="2EF15184" w14:textId="77777777" w:rsidR="00A126A7" w:rsidRPr="00596693" w:rsidRDefault="005E1714"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spacing w:val="20"/>
                <w:sz w:val="24"/>
                <w:szCs w:val="24"/>
              </w:rPr>
              <w:t>２</w:t>
            </w:r>
          </w:p>
        </w:tc>
        <w:tc>
          <w:tcPr>
            <w:tcW w:w="1276" w:type="dxa"/>
            <w:vAlign w:val="center"/>
          </w:tcPr>
          <w:p w14:paraId="7AD10799" w14:textId="77777777" w:rsidR="00A126A7" w:rsidRPr="00596693" w:rsidRDefault="00966AB2"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spacing w:val="20"/>
                <w:sz w:val="24"/>
                <w:szCs w:val="24"/>
              </w:rPr>
              <w:t>１</w:t>
            </w:r>
          </w:p>
        </w:tc>
        <w:tc>
          <w:tcPr>
            <w:tcW w:w="1276" w:type="dxa"/>
            <w:vAlign w:val="center"/>
          </w:tcPr>
          <w:p w14:paraId="401D5FD5" w14:textId="77777777" w:rsidR="00A126A7" w:rsidRPr="00596693" w:rsidRDefault="00036AD2"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１</w:t>
            </w:r>
          </w:p>
        </w:tc>
      </w:tr>
      <w:tr w:rsidR="00A126A7" w:rsidRPr="00596693" w14:paraId="58A6C201" w14:textId="77777777" w:rsidTr="00A126A7">
        <w:trPr>
          <w:trHeight w:val="614"/>
        </w:trPr>
        <w:tc>
          <w:tcPr>
            <w:tcW w:w="2627" w:type="dxa"/>
            <w:tcBorders>
              <w:top w:val="single" w:sz="4" w:space="0" w:color="auto"/>
              <w:left w:val="single" w:sz="4" w:space="0" w:color="auto"/>
              <w:bottom w:val="single" w:sz="4" w:space="0" w:color="auto"/>
              <w:right w:val="single" w:sz="4" w:space="0" w:color="auto"/>
            </w:tcBorders>
            <w:vAlign w:val="center"/>
          </w:tcPr>
          <w:p w14:paraId="0889C9D8" w14:textId="77777777" w:rsidR="00A126A7" w:rsidRPr="00E03D54" w:rsidRDefault="00A126A7" w:rsidP="00E03D54">
            <w:pPr>
              <w:ind w:leftChars="-45" w:left="-9" w:rightChars="-45" w:right="-99" w:hangingChars="45" w:hanging="90"/>
              <w:jc w:val="center"/>
              <w:rPr>
                <w:rFonts w:ascii="AR P丸ゴシック体E" w:eastAsia="AR P丸ゴシック体E" w:hAnsi="AR P丸ゴシック体E"/>
                <w:spacing w:val="20"/>
                <w:sz w:val="16"/>
                <w:szCs w:val="16"/>
              </w:rPr>
            </w:pPr>
            <w:r w:rsidRPr="00E03D54">
              <w:rPr>
                <w:rFonts w:ascii="AR P丸ゴシック体E" w:eastAsia="AR P丸ゴシック体E" w:hAnsi="AR P丸ゴシック体E" w:hint="eastAsia"/>
                <w:spacing w:val="20"/>
                <w:sz w:val="16"/>
                <w:szCs w:val="16"/>
              </w:rPr>
              <w:t>次年度採用予定者数(人)C</w:t>
            </w:r>
          </w:p>
        </w:tc>
        <w:tc>
          <w:tcPr>
            <w:tcW w:w="1275" w:type="dxa"/>
            <w:tcBorders>
              <w:top w:val="single" w:sz="4" w:space="0" w:color="auto"/>
              <w:left w:val="single" w:sz="4" w:space="0" w:color="auto"/>
              <w:bottom w:val="single" w:sz="4" w:space="0" w:color="auto"/>
              <w:right w:val="single" w:sz="4" w:space="0" w:color="auto"/>
            </w:tcBorders>
            <w:vAlign w:val="center"/>
          </w:tcPr>
          <w:p w14:paraId="29111FCA" w14:textId="77777777" w:rsidR="00A126A7" w:rsidRPr="00596693" w:rsidRDefault="00A8519B"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２</w:t>
            </w:r>
          </w:p>
        </w:tc>
        <w:tc>
          <w:tcPr>
            <w:tcW w:w="1276" w:type="dxa"/>
            <w:tcBorders>
              <w:top w:val="single" w:sz="4" w:space="0" w:color="auto"/>
              <w:left w:val="single" w:sz="4" w:space="0" w:color="auto"/>
              <w:bottom w:val="single" w:sz="4" w:space="0" w:color="auto"/>
              <w:right w:val="single" w:sz="4" w:space="0" w:color="auto"/>
            </w:tcBorders>
            <w:vAlign w:val="center"/>
          </w:tcPr>
          <w:p w14:paraId="10FD4454" w14:textId="77777777" w:rsidR="00A126A7" w:rsidRPr="00596693" w:rsidRDefault="00D24630"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spacing w:val="20"/>
                <w:sz w:val="24"/>
                <w:szCs w:val="24"/>
              </w:rPr>
              <w:t>０</w:t>
            </w:r>
          </w:p>
        </w:tc>
        <w:tc>
          <w:tcPr>
            <w:tcW w:w="1275" w:type="dxa"/>
            <w:tcBorders>
              <w:top w:val="single" w:sz="4" w:space="0" w:color="auto"/>
              <w:left w:val="single" w:sz="4" w:space="0" w:color="auto"/>
              <w:bottom w:val="single" w:sz="4" w:space="0" w:color="auto"/>
              <w:right w:val="single" w:sz="4" w:space="0" w:color="auto"/>
            </w:tcBorders>
            <w:vAlign w:val="center"/>
          </w:tcPr>
          <w:p w14:paraId="5F3309FA" w14:textId="77777777" w:rsidR="00A126A7" w:rsidRPr="00596693" w:rsidRDefault="00036AD2"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０</w:t>
            </w:r>
          </w:p>
        </w:tc>
        <w:tc>
          <w:tcPr>
            <w:tcW w:w="1276" w:type="dxa"/>
            <w:tcBorders>
              <w:top w:val="single" w:sz="4" w:space="0" w:color="auto"/>
              <w:left w:val="single" w:sz="4" w:space="0" w:color="auto"/>
              <w:bottom w:val="single" w:sz="4" w:space="0" w:color="auto"/>
              <w:right w:val="single" w:sz="4" w:space="0" w:color="auto"/>
            </w:tcBorders>
            <w:vAlign w:val="center"/>
          </w:tcPr>
          <w:p w14:paraId="4412B641" w14:textId="77777777" w:rsidR="00A126A7" w:rsidRPr="00596693" w:rsidRDefault="005E1714"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spacing w:val="20"/>
                <w:sz w:val="24"/>
                <w:szCs w:val="24"/>
              </w:rPr>
              <w:t>０</w:t>
            </w:r>
          </w:p>
        </w:tc>
        <w:tc>
          <w:tcPr>
            <w:tcW w:w="1276" w:type="dxa"/>
            <w:tcBorders>
              <w:top w:val="single" w:sz="4" w:space="0" w:color="auto"/>
              <w:left w:val="single" w:sz="4" w:space="0" w:color="auto"/>
              <w:bottom w:val="single" w:sz="4" w:space="0" w:color="auto"/>
              <w:right w:val="single" w:sz="4" w:space="0" w:color="auto"/>
            </w:tcBorders>
            <w:vAlign w:val="center"/>
          </w:tcPr>
          <w:p w14:paraId="1CE6ADD0" w14:textId="77777777" w:rsidR="00A126A7" w:rsidRPr="00596693" w:rsidRDefault="00036AD2"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１</w:t>
            </w:r>
          </w:p>
        </w:tc>
      </w:tr>
      <w:tr w:rsidR="00A126A7" w:rsidRPr="00596693" w14:paraId="309012DF" w14:textId="77777777" w:rsidTr="00A126A7">
        <w:trPr>
          <w:trHeight w:val="546"/>
        </w:trPr>
        <w:tc>
          <w:tcPr>
            <w:tcW w:w="2627" w:type="dxa"/>
            <w:tcBorders>
              <w:top w:val="single" w:sz="4" w:space="0" w:color="auto"/>
              <w:left w:val="single" w:sz="4" w:space="0" w:color="auto"/>
              <w:bottom w:val="single" w:sz="4" w:space="0" w:color="auto"/>
              <w:right w:val="single" w:sz="4" w:space="0" w:color="auto"/>
            </w:tcBorders>
            <w:vAlign w:val="center"/>
          </w:tcPr>
          <w:p w14:paraId="106D781C" w14:textId="77777777" w:rsidR="00A126A7" w:rsidRPr="00E03D54" w:rsidRDefault="00A126A7" w:rsidP="00DE5D00">
            <w:pPr>
              <w:rPr>
                <w:rFonts w:ascii="AR P丸ゴシック体E" w:eastAsia="AR P丸ゴシック体E" w:hAnsi="AR P丸ゴシック体E"/>
                <w:spacing w:val="20"/>
                <w:sz w:val="16"/>
                <w:szCs w:val="16"/>
              </w:rPr>
            </w:pPr>
            <w:r w:rsidRPr="00E03D54">
              <w:rPr>
                <w:rFonts w:ascii="AR P丸ゴシック体E" w:eastAsia="AR P丸ゴシック体E" w:hAnsi="AR P丸ゴシック体E" w:hint="eastAsia"/>
                <w:spacing w:val="20"/>
                <w:sz w:val="16"/>
                <w:szCs w:val="16"/>
              </w:rPr>
              <w:t>削減者数（人）(B-C)D</w:t>
            </w:r>
          </w:p>
        </w:tc>
        <w:tc>
          <w:tcPr>
            <w:tcW w:w="1275" w:type="dxa"/>
            <w:tcBorders>
              <w:top w:val="single" w:sz="4" w:space="0" w:color="auto"/>
              <w:left w:val="single" w:sz="4" w:space="0" w:color="auto"/>
              <w:bottom w:val="single" w:sz="4" w:space="0" w:color="auto"/>
              <w:right w:val="single" w:sz="4" w:space="0" w:color="auto"/>
            </w:tcBorders>
            <w:vAlign w:val="center"/>
          </w:tcPr>
          <w:p w14:paraId="52A5722F" w14:textId="77777777" w:rsidR="00A126A7" w:rsidRPr="00596693" w:rsidRDefault="00A8519B"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０</w:t>
            </w:r>
          </w:p>
        </w:tc>
        <w:tc>
          <w:tcPr>
            <w:tcW w:w="1276" w:type="dxa"/>
            <w:tcBorders>
              <w:top w:val="single" w:sz="4" w:space="0" w:color="auto"/>
              <w:left w:val="single" w:sz="4" w:space="0" w:color="auto"/>
              <w:bottom w:val="single" w:sz="4" w:space="0" w:color="auto"/>
              <w:right w:val="single" w:sz="4" w:space="0" w:color="auto"/>
            </w:tcBorders>
            <w:vAlign w:val="center"/>
          </w:tcPr>
          <w:p w14:paraId="301A4EC4" w14:textId="77777777" w:rsidR="00A126A7" w:rsidRPr="00596693" w:rsidRDefault="002C45D7"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０</w:t>
            </w:r>
          </w:p>
        </w:tc>
        <w:tc>
          <w:tcPr>
            <w:tcW w:w="1275" w:type="dxa"/>
            <w:tcBorders>
              <w:top w:val="single" w:sz="4" w:space="0" w:color="auto"/>
              <w:left w:val="single" w:sz="4" w:space="0" w:color="auto"/>
              <w:bottom w:val="single" w:sz="4" w:space="0" w:color="auto"/>
              <w:right w:val="single" w:sz="4" w:space="0" w:color="auto"/>
            </w:tcBorders>
            <w:vAlign w:val="center"/>
          </w:tcPr>
          <w:p w14:paraId="7C4C78EF" w14:textId="77777777" w:rsidR="00A126A7" w:rsidRPr="00596693" w:rsidRDefault="00036AD2"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２</w:t>
            </w:r>
          </w:p>
        </w:tc>
        <w:tc>
          <w:tcPr>
            <w:tcW w:w="1276" w:type="dxa"/>
            <w:tcBorders>
              <w:top w:val="single" w:sz="4" w:space="0" w:color="auto"/>
              <w:left w:val="single" w:sz="4" w:space="0" w:color="auto"/>
              <w:bottom w:val="single" w:sz="4" w:space="0" w:color="auto"/>
              <w:right w:val="single" w:sz="4" w:space="0" w:color="auto"/>
            </w:tcBorders>
            <w:vAlign w:val="center"/>
          </w:tcPr>
          <w:p w14:paraId="1CC870D2" w14:textId="77777777" w:rsidR="00A126A7" w:rsidRPr="00596693" w:rsidRDefault="005E1714"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spacing w:val="20"/>
                <w:sz w:val="24"/>
                <w:szCs w:val="24"/>
              </w:rPr>
              <w:t>１</w:t>
            </w:r>
          </w:p>
        </w:tc>
        <w:tc>
          <w:tcPr>
            <w:tcW w:w="1276" w:type="dxa"/>
            <w:tcBorders>
              <w:top w:val="single" w:sz="4" w:space="0" w:color="auto"/>
              <w:left w:val="single" w:sz="4" w:space="0" w:color="auto"/>
              <w:bottom w:val="single" w:sz="4" w:space="0" w:color="auto"/>
              <w:right w:val="single" w:sz="4" w:space="0" w:color="auto"/>
            </w:tcBorders>
            <w:vAlign w:val="center"/>
          </w:tcPr>
          <w:p w14:paraId="509CF5D7" w14:textId="77777777" w:rsidR="00C14E22" w:rsidRPr="00596693" w:rsidRDefault="00036AD2"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０</w:t>
            </w:r>
          </w:p>
        </w:tc>
      </w:tr>
      <w:tr w:rsidR="00C24FB6" w:rsidRPr="00596693" w14:paraId="3B8ABC56" w14:textId="77777777" w:rsidTr="00A126A7">
        <w:trPr>
          <w:trHeight w:val="546"/>
        </w:trPr>
        <w:tc>
          <w:tcPr>
            <w:tcW w:w="2627" w:type="dxa"/>
            <w:tcBorders>
              <w:top w:val="single" w:sz="4" w:space="0" w:color="auto"/>
              <w:left w:val="single" w:sz="4" w:space="0" w:color="auto"/>
              <w:bottom w:val="single" w:sz="4" w:space="0" w:color="auto"/>
              <w:right w:val="single" w:sz="4" w:space="0" w:color="auto"/>
            </w:tcBorders>
            <w:vAlign w:val="center"/>
          </w:tcPr>
          <w:p w14:paraId="2230BFB8" w14:textId="77777777" w:rsidR="00C24FB6" w:rsidRPr="00E03D54" w:rsidRDefault="00C24FB6" w:rsidP="00C36E25">
            <w:pPr>
              <w:ind w:left="-67"/>
              <w:jc w:val="center"/>
              <w:rPr>
                <w:rFonts w:ascii="AR P丸ゴシック体E" w:eastAsia="AR P丸ゴシック体E" w:hAnsi="AR P丸ゴシック体E"/>
                <w:spacing w:val="20"/>
                <w:sz w:val="16"/>
                <w:szCs w:val="16"/>
              </w:rPr>
            </w:pPr>
            <w:r w:rsidRPr="00E03D54">
              <w:rPr>
                <w:rFonts w:ascii="AR P丸ゴシック体E" w:eastAsia="AR P丸ゴシック体E" w:hAnsi="AR P丸ゴシック体E" w:hint="eastAsia"/>
                <w:spacing w:val="20"/>
                <w:sz w:val="16"/>
                <w:szCs w:val="16"/>
              </w:rPr>
              <w:t>削減率（％）(D/A×100)E</w:t>
            </w:r>
          </w:p>
        </w:tc>
        <w:tc>
          <w:tcPr>
            <w:tcW w:w="1275" w:type="dxa"/>
            <w:tcBorders>
              <w:top w:val="single" w:sz="4" w:space="0" w:color="auto"/>
              <w:left w:val="single" w:sz="4" w:space="0" w:color="auto"/>
              <w:bottom w:val="single" w:sz="4" w:space="0" w:color="auto"/>
              <w:right w:val="single" w:sz="4" w:space="0" w:color="auto"/>
            </w:tcBorders>
            <w:vAlign w:val="center"/>
          </w:tcPr>
          <w:p w14:paraId="4337ACFE" w14:textId="77777777" w:rsidR="00C24FB6" w:rsidRPr="00596693" w:rsidRDefault="00036AD2"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9F45A20" w14:textId="77777777" w:rsidR="00C24FB6" w:rsidRPr="00596693" w:rsidRDefault="00036AD2"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E324CE6" w14:textId="77777777" w:rsidR="00C24FB6" w:rsidRPr="00596693" w:rsidRDefault="00036AD2" w:rsidP="00C9694F">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3.4</w:t>
            </w:r>
            <w:r w:rsidR="005E1714">
              <w:rPr>
                <w:rFonts w:ascii="AR P丸ゴシック体E" w:eastAsia="AR P丸ゴシック体E" w:hAnsi="AR P丸ゴシック体E"/>
                <w:spacing w:val="2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ABCF424" w14:textId="77777777" w:rsidR="00C24FB6" w:rsidRPr="00596693" w:rsidRDefault="00C14E22"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1.8</w:t>
            </w:r>
            <w:r>
              <w:rPr>
                <w:rFonts w:ascii="AR P丸ゴシック体E" w:eastAsia="AR P丸ゴシック体E" w:hAnsi="AR P丸ゴシック体E"/>
                <w:spacing w:val="2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DEEC1BA" w14:textId="77777777" w:rsidR="00C24FB6" w:rsidRPr="00596693" w:rsidRDefault="00036AD2" w:rsidP="00C36E25">
            <w:pPr>
              <w:ind w:left="-67"/>
              <w:jc w:val="right"/>
              <w:rPr>
                <w:rFonts w:ascii="AR P丸ゴシック体E" w:eastAsia="AR P丸ゴシック体E" w:hAnsi="AR P丸ゴシック体E"/>
                <w:spacing w:val="20"/>
                <w:sz w:val="24"/>
                <w:szCs w:val="24"/>
              </w:rPr>
            </w:pPr>
            <w:r>
              <w:rPr>
                <w:rFonts w:ascii="AR P丸ゴシック体E" w:eastAsia="AR P丸ゴシック体E" w:hAnsi="AR P丸ゴシック体E" w:hint="eastAsia"/>
                <w:spacing w:val="20"/>
                <w:sz w:val="24"/>
                <w:szCs w:val="24"/>
              </w:rPr>
              <w:t>-</w:t>
            </w:r>
          </w:p>
        </w:tc>
      </w:tr>
    </w:tbl>
    <w:p w14:paraId="5467F8D2" w14:textId="77777777" w:rsidR="00DE5D00" w:rsidRPr="008A3BE9" w:rsidRDefault="00DE5D00" w:rsidP="00036AD2">
      <w:pPr>
        <w:ind w:firstLineChars="64" w:firstLine="141"/>
        <w:rPr>
          <w:rFonts w:ascii="AR P丸ゴシック体E" w:eastAsia="AR P丸ゴシック体E" w:hAnsi="AR P丸ゴシック体E"/>
        </w:rPr>
      </w:pPr>
      <w:r w:rsidRPr="008A3BE9">
        <w:rPr>
          <w:rFonts w:ascii="AR P丸ゴシック体E" w:eastAsia="AR P丸ゴシック体E" w:hAnsi="AR P丸ゴシック体E" w:hint="eastAsia"/>
        </w:rPr>
        <w:t>※</w:t>
      </w:r>
      <w:r w:rsidR="00E03D54" w:rsidRPr="008A3BE9">
        <w:rPr>
          <w:rFonts w:ascii="AR P丸ゴシック体E" w:eastAsia="AR P丸ゴシック体E" w:hAnsi="AR P丸ゴシック体E" w:hint="eastAsia"/>
        </w:rPr>
        <w:t>職員数（人）Ａには、特別職及び教育長</w:t>
      </w:r>
      <w:r w:rsidR="00743505" w:rsidRPr="008A3BE9">
        <w:rPr>
          <w:rFonts w:ascii="AR P丸ゴシック体E" w:eastAsia="AR P丸ゴシック体E" w:hAnsi="AR P丸ゴシック体E" w:hint="eastAsia"/>
        </w:rPr>
        <w:t>を除きます</w:t>
      </w:r>
      <w:r w:rsidRPr="008A3BE9">
        <w:rPr>
          <w:rFonts w:ascii="AR P丸ゴシック体E" w:eastAsia="AR P丸ゴシック体E" w:hAnsi="AR P丸ゴシック体E" w:hint="eastAsia"/>
        </w:rPr>
        <w:t>。</w:t>
      </w:r>
    </w:p>
    <w:p w14:paraId="33C1785E" w14:textId="77777777" w:rsidR="00DE5D00" w:rsidRPr="008A3BE9" w:rsidRDefault="00DE5D00" w:rsidP="00036AD2">
      <w:pPr>
        <w:ind w:firstLineChars="64" w:firstLine="141"/>
        <w:rPr>
          <w:rFonts w:ascii="AR P丸ゴシック体E" w:eastAsia="AR P丸ゴシック体E" w:hAnsi="AR P丸ゴシック体E"/>
        </w:rPr>
      </w:pPr>
      <w:r w:rsidRPr="008A3BE9">
        <w:rPr>
          <w:rFonts w:ascii="AR P丸ゴシック体E" w:eastAsia="AR P丸ゴシック体E" w:hAnsi="AR P丸ゴシック体E" w:hint="eastAsia"/>
        </w:rPr>
        <w:t>※</w:t>
      </w:r>
      <w:r w:rsidR="00E03D54" w:rsidRPr="008A3BE9">
        <w:rPr>
          <w:rFonts w:ascii="AR P丸ゴシック体E" w:eastAsia="AR P丸ゴシック体E" w:hAnsi="AR P丸ゴシック体E" w:hint="eastAsia"/>
        </w:rPr>
        <w:t>職員数（人）Ａは、各年４月１日現在の数値です。</w:t>
      </w:r>
    </w:p>
    <w:p w14:paraId="20336D17" w14:textId="77777777" w:rsidR="00DE5D00" w:rsidRDefault="00DE5D00" w:rsidP="00397053">
      <w:pPr>
        <w:rPr>
          <w:rFonts w:ascii="AR P丸ゴシック体E" w:eastAsia="AR P丸ゴシック体E" w:hAnsi="AR P丸ゴシック体E"/>
          <w:sz w:val="24"/>
          <w:szCs w:val="24"/>
        </w:rPr>
      </w:pPr>
    </w:p>
    <w:p w14:paraId="6FECD502" w14:textId="77777777" w:rsidR="00E03D54" w:rsidRDefault="00743505" w:rsidP="00397053">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７</w:t>
      </w:r>
      <w:r w:rsidR="00E03D54">
        <w:rPr>
          <w:rFonts w:ascii="AR P丸ゴシック体E" w:eastAsia="AR P丸ゴシック体E" w:hAnsi="AR P丸ゴシック体E" w:hint="eastAsia"/>
          <w:sz w:val="24"/>
          <w:szCs w:val="24"/>
        </w:rPr>
        <w:t>．定員適正化の方策</w:t>
      </w:r>
    </w:p>
    <w:p w14:paraId="6BB49CC5" w14:textId="77777777" w:rsidR="00E03D54" w:rsidRDefault="00E03D54" w:rsidP="00397053">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（１）組織・機構の見直し</w:t>
      </w:r>
    </w:p>
    <w:p w14:paraId="0AEF12E7" w14:textId="77777777" w:rsidR="00E03D54" w:rsidRDefault="00E03D54" w:rsidP="00506170">
      <w:pPr>
        <w:ind w:firstLineChars="118" w:firstLine="283"/>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複雑・多様化する行政需要に的確に対応できるよう、簡素で効率的な業務執行体制となるよう弾力的に組織・機構の見直しを継続的に検討します。</w:t>
      </w:r>
    </w:p>
    <w:p w14:paraId="10B4D999" w14:textId="77777777" w:rsidR="00E03D54" w:rsidRDefault="00E03D54" w:rsidP="00397053">
      <w:pPr>
        <w:rPr>
          <w:rFonts w:ascii="AR P丸ゴシック体E" w:eastAsia="AR P丸ゴシック体E" w:hAnsi="AR P丸ゴシック体E"/>
          <w:sz w:val="24"/>
          <w:szCs w:val="24"/>
        </w:rPr>
      </w:pPr>
    </w:p>
    <w:p w14:paraId="050C8679" w14:textId="77777777" w:rsidR="00E03D54" w:rsidRDefault="00E03D54" w:rsidP="00397053">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（２）事務事業の見直し</w:t>
      </w:r>
    </w:p>
    <w:p w14:paraId="4C8F72CC" w14:textId="77777777" w:rsidR="00E03D54" w:rsidRDefault="00E03D54" w:rsidP="00506170">
      <w:pPr>
        <w:ind w:firstLineChars="118" w:firstLine="283"/>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行財政改革推進に合わせ、事務事業の見直しを継続的に行い、業務の効率化を図るとともに、外部委託、指定管理者制度の導入等の推進に努めます。</w:t>
      </w:r>
    </w:p>
    <w:p w14:paraId="3633E7B5" w14:textId="77777777" w:rsidR="00E03D54" w:rsidRDefault="00E03D54" w:rsidP="00397053">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lastRenderedPageBreak/>
        <w:t>（３）職員の適性配置</w:t>
      </w:r>
    </w:p>
    <w:p w14:paraId="004CDE4E" w14:textId="77777777" w:rsidR="00E03D54" w:rsidRDefault="00E03D54" w:rsidP="00506170">
      <w:pPr>
        <w:ind w:leftChars="129" w:left="284" w:firstLineChars="103" w:firstLine="247"/>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新規行政需要や業務量の変化に柔軟に対応し、常に業務量に見合った適正な職員配置に努めます。</w:t>
      </w:r>
    </w:p>
    <w:p w14:paraId="1FF8F7C2" w14:textId="77777777" w:rsidR="00E03D54" w:rsidRDefault="00E03D54" w:rsidP="00397053">
      <w:pPr>
        <w:rPr>
          <w:rFonts w:ascii="AR P丸ゴシック体E" w:eastAsia="AR P丸ゴシック体E" w:hAnsi="AR P丸ゴシック体E"/>
          <w:sz w:val="24"/>
          <w:szCs w:val="24"/>
        </w:rPr>
      </w:pPr>
    </w:p>
    <w:p w14:paraId="2D458168" w14:textId="77777777" w:rsidR="00E03D54" w:rsidRDefault="00E03D54" w:rsidP="00397053">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（４）職員研修と公務能率の向上</w:t>
      </w:r>
    </w:p>
    <w:p w14:paraId="5E822FEC" w14:textId="77777777" w:rsidR="00E03D54" w:rsidRDefault="00E03D54" w:rsidP="00506170">
      <w:pPr>
        <w:ind w:leftChars="129" w:left="284" w:firstLineChars="117" w:firstLine="281"/>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計画的かつ効果的な職員研修の実施により、職員の意識改革と資質向上を図り、公務能率向上に努めます。</w:t>
      </w:r>
    </w:p>
    <w:p w14:paraId="437552F7" w14:textId="77777777" w:rsidR="003B07A7" w:rsidRDefault="003B07A7" w:rsidP="00397053">
      <w:pPr>
        <w:rPr>
          <w:rFonts w:ascii="AR P丸ゴシック体E" w:eastAsia="AR P丸ゴシック体E" w:hAnsi="AR P丸ゴシック体E"/>
          <w:sz w:val="24"/>
          <w:szCs w:val="24"/>
        </w:rPr>
      </w:pPr>
    </w:p>
    <w:p w14:paraId="06FCAC98" w14:textId="77777777" w:rsidR="003B07A7" w:rsidRDefault="00CB2DE9" w:rsidP="00397053">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８</w:t>
      </w:r>
      <w:r w:rsidR="003B07A7">
        <w:rPr>
          <w:rFonts w:ascii="AR P丸ゴシック体E" w:eastAsia="AR P丸ゴシック体E" w:hAnsi="AR P丸ゴシック体E" w:hint="eastAsia"/>
          <w:sz w:val="24"/>
          <w:szCs w:val="24"/>
        </w:rPr>
        <w:t>．計画の公表</w:t>
      </w:r>
    </w:p>
    <w:p w14:paraId="2675F50C" w14:textId="77777777" w:rsidR="003B07A7" w:rsidRDefault="003B07A7" w:rsidP="00506170">
      <w:pPr>
        <w:ind w:leftChars="129" w:left="284" w:firstLineChars="91" w:firstLine="218"/>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定員適正化計画の進捗状況を町広報やホームページを通じて公表し、情報の公開・人事行政の透明性の向上を図ります。</w:t>
      </w:r>
    </w:p>
    <w:p w14:paraId="16469F2F" w14:textId="77777777" w:rsidR="003B07A7" w:rsidRDefault="003B07A7" w:rsidP="00397053">
      <w:pPr>
        <w:rPr>
          <w:rFonts w:ascii="AR P丸ゴシック体E" w:eastAsia="AR P丸ゴシック体E" w:hAnsi="AR P丸ゴシック体E"/>
          <w:sz w:val="24"/>
          <w:szCs w:val="24"/>
        </w:rPr>
      </w:pPr>
    </w:p>
    <w:p w14:paraId="2E558F0A" w14:textId="77777777" w:rsidR="003B07A7" w:rsidRDefault="00CB2DE9" w:rsidP="00397053">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９</w:t>
      </w:r>
      <w:r w:rsidR="003B07A7">
        <w:rPr>
          <w:rFonts w:ascii="AR P丸ゴシック体E" w:eastAsia="AR P丸ゴシック体E" w:hAnsi="AR P丸ゴシック体E" w:hint="eastAsia"/>
          <w:sz w:val="24"/>
          <w:szCs w:val="24"/>
        </w:rPr>
        <w:t>．定員適正化計画の見直し</w:t>
      </w:r>
    </w:p>
    <w:p w14:paraId="235D389E" w14:textId="77777777" w:rsidR="003B07A7" w:rsidRPr="003B07A7" w:rsidRDefault="003B07A7" w:rsidP="00506170">
      <w:pPr>
        <w:ind w:leftChars="129" w:left="284" w:firstLineChars="103" w:firstLine="247"/>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本計画については、計画の進捗状況の変化のほか、行財政改革の進展に伴い必要に応じて逐次見直しを行うものとします。</w:t>
      </w:r>
    </w:p>
    <w:p w14:paraId="4A51D1E6" w14:textId="77777777" w:rsidR="00DE5D00" w:rsidRPr="00DE5D00" w:rsidRDefault="00DE5D00" w:rsidP="00397053">
      <w:pPr>
        <w:rPr>
          <w:rFonts w:ascii="AR P丸ゴシック体E" w:eastAsia="AR P丸ゴシック体E" w:hAnsi="AR P丸ゴシック体E"/>
          <w:sz w:val="24"/>
          <w:szCs w:val="24"/>
        </w:rPr>
      </w:pPr>
    </w:p>
    <w:sectPr w:rsidR="00DE5D00" w:rsidRPr="00DE5D00" w:rsidSect="00A25FAD">
      <w:footerReference w:type="default" r:id="rId10"/>
      <w:pgSz w:w="11906" w:h="16838" w:code="9"/>
      <w:pgMar w:top="1418" w:right="1418" w:bottom="567" w:left="1418" w:header="851" w:footer="992" w:gutter="0"/>
      <w:pgNumType w:start="1"/>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D3296" w14:textId="77777777" w:rsidR="008A2A10" w:rsidRDefault="008A2A10" w:rsidP="004F253F">
      <w:r>
        <w:separator/>
      </w:r>
    </w:p>
  </w:endnote>
  <w:endnote w:type="continuationSeparator" w:id="0">
    <w:p w14:paraId="3E458230" w14:textId="77777777" w:rsidR="008A2A10" w:rsidRDefault="008A2A10" w:rsidP="004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P????"/>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59947"/>
      <w:docPartObj>
        <w:docPartGallery w:val="Page Numbers (Bottom of Page)"/>
        <w:docPartUnique/>
      </w:docPartObj>
    </w:sdtPr>
    <w:sdtEndPr/>
    <w:sdtContent>
      <w:p w14:paraId="7153573B" w14:textId="77777777" w:rsidR="00A25FAD" w:rsidRDefault="00A25FAD">
        <w:pPr>
          <w:pStyle w:val="a7"/>
          <w:jc w:val="center"/>
        </w:pPr>
        <w:r>
          <w:fldChar w:fldCharType="begin"/>
        </w:r>
        <w:r>
          <w:instrText>PAGE   \* MERGEFORMAT</w:instrText>
        </w:r>
        <w:r>
          <w:fldChar w:fldCharType="separate"/>
        </w:r>
        <w:r w:rsidR="00A63474" w:rsidRPr="00A63474">
          <w:rPr>
            <w:noProof/>
            <w:lang w:val="ja-JP"/>
          </w:rPr>
          <w:t>5</w:t>
        </w:r>
        <w:r>
          <w:fldChar w:fldCharType="end"/>
        </w:r>
      </w:p>
    </w:sdtContent>
  </w:sdt>
  <w:p w14:paraId="2546551E" w14:textId="77777777" w:rsidR="00A25FAD" w:rsidRDefault="00A25F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5F4E1" w14:textId="77777777" w:rsidR="008A2A10" w:rsidRDefault="008A2A10" w:rsidP="004F253F">
      <w:r>
        <w:separator/>
      </w:r>
    </w:p>
  </w:footnote>
  <w:footnote w:type="continuationSeparator" w:id="0">
    <w:p w14:paraId="68853931" w14:textId="77777777" w:rsidR="008A2A10" w:rsidRDefault="008A2A10" w:rsidP="004F2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CCF"/>
    <w:rsid w:val="00010374"/>
    <w:rsid w:val="000208ED"/>
    <w:rsid w:val="00036AD2"/>
    <w:rsid w:val="00040D3B"/>
    <w:rsid w:val="00042177"/>
    <w:rsid w:val="0005344F"/>
    <w:rsid w:val="000743E3"/>
    <w:rsid w:val="000E5CCF"/>
    <w:rsid w:val="000F4690"/>
    <w:rsid w:val="0010504E"/>
    <w:rsid w:val="0011166C"/>
    <w:rsid w:val="00125AB9"/>
    <w:rsid w:val="001326C7"/>
    <w:rsid w:val="00186412"/>
    <w:rsid w:val="001974BC"/>
    <w:rsid w:val="001C1169"/>
    <w:rsid w:val="001C694C"/>
    <w:rsid w:val="001D39F5"/>
    <w:rsid w:val="001F4B66"/>
    <w:rsid w:val="00201694"/>
    <w:rsid w:val="00220120"/>
    <w:rsid w:val="00242F4F"/>
    <w:rsid w:val="002C45D7"/>
    <w:rsid w:val="00314596"/>
    <w:rsid w:val="00322B71"/>
    <w:rsid w:val="00333727"/>
    <w:rsid w:val="00345B97"/>
    <w:rsid w:val="00352029"/>
    <w:rsid w:val="00372B2C"/>
    <w:rsid w:val="00397053"/>
    <w:rsid w:val="003B07A7"/>
    <w:rsid w:val="003B7FC2"/>
    <w:rsid w:val="003C5653"/>
    <w:rsid w:val="003D0AE3"/>
    <w:rsid w:val="003D2CDB"/>
    <w:rsid w:val="003E212F"/>
    <w:rsid w:val="003E2C78"/>
    <w:rsid w:val="00402C17"/>
    <w:rsid w:val="00480735"/>
    <w:rsid w:val="00481B2A"/>
    <w:rsid w:val="004B2977"/>
    <w:rsid w:val="004C2C53"/>
    <w:rsid w:val="004D72EF"/>
    <w:rsid w:val="004E47D7"/>
    <w:rsid w:val="004F19DA"/>
    <w:rsid w:val="004F253F"/>
    <w:rsid w:val="004F5343"/>
    <w:rsid w:val="004F5BD7"/>
    <w:rsid w:val="00506170"/>
    <w:rsid w:val="00511C93"/>
    <w:rsid w:val="00513BAF"/>
    <w:rsid w:val="00514EC5"/>
    <w:rsid w:val="005207AD"/>
    <w:rsid w:val="00526525"/>
    <w:rsid w:val="00545336"/>
    <w:rsid w:val="00555C6C"/>
    <w:rsid w:val="0055763D"/>
    <w:rsid w:val="00596693"/>
    <w:rsid w:val="005B0318"/>
    <w:rsid w:val="005E1714"/>
    <w:rsid w:val="005F48C8"/>
    <w:rsid w:val="006019F3"/>
    <w:rsid w:val="00626473"/>
    <w:rsid w:val="00654DC6"/>
    <w:rsid w:val="00696877"/>
    <w:rsid w:val="006D71EA"/>
    <w:rsid w:val="006E2B35"/>
    <w:rsid w:val="006F403B"/>
    <w:rsid w:val="00714F49"/>
    <w:rsid w:val="00716D97"/>
    <w:rsid w:val="00722989"/>
    <w:rsid w:val="00725E00"/>
    <w:rsid w:val="00736975"/>
    <w:rsid w:val="00743505"/>
    <w:rsid w:val="00746F5C"/>
    <w:rsid w:val="00756836"/>
    <w:rsid w:val="0077214D"/>
    <w:rsid w:val="00773348"/>
    <w:rsid w:val="00786387"/>
    <w:rsid w:val="007911BD"/>
    <w:rsid w:val="00794E07"/>
    <w:rsid w:val="00797514"/>
    <w:rsid w:val="007A02F3"/>
    <w:rsid w:val="007D2EF1"/>
    <w:rsid w:val="00815D6D"/>
    <w:rsid w:val="00815EDA"/>
    <w:rsid w:val="00821A52"/>
    <w:rsid w:val="00824178"/>
    <w:rsid w:val="00830D97"/>
    <w:rsid w:val="008522F2"/>
    <w:rsid w:val="00873757"/>
    <w:rsid w:val="008A2A10"/>
    <w:rsid w:val="008A3BE9"/>
    <w:rsid w:val="008B271D"/>
    <w:rsid w:val="008B2E25"/>
    <w:rsid w:val="008B58E2"/>
    <w:rsid w:val="008E10B7"/>
    <w:rsid w:val="00931210"/>
    <w:rsid w:val="009345F9"/>
    <w:rsid w:val="00943D72"/>
    <w:rsid w:val="00953F2B"/>
    <w:rsid w:val="00962B53"/>
    <w:rsid w:val="00966AB2"/>
    <w:rsid w:val="009675AC"/>
    <w:rsid w:val="009B0F9E"/>
    <w:rsid w:val="009C6E75"/>
    <w:rsid w:val="009E635A"/>
    <w:rsid w:val="00A1063C"/>
    <w:rsid w:val="00A126A7"/>
    <w:rsid w:val="00A25FAD"/>
    <w:rsid w:val="00A43BF4"/>
    <w:rsid w:val="00A54200"/>
    <w:rsid w:val="00A633C6"/>
    <w:rsid w:val="00A63474"/>
    <w:rsid w:val="00A835F9"/>
    <w:rsid w:val="00A8519B"/>
    <w:rsid w:val="00A86B1E"/>
    <w:rsid w:val="00AA5FBD"/>
    <w:rsid w:val="00B02F34"/>
    <w:rsid w:val="00B74459"/>
    <w:rsid w:val="00BA0C09"/>
    <w:rsid w:val="00BD0733"/>
    <w:rsid w:val="00C02094"/>
    <w:rsid w:val="00C14E22"/>
    <w:rsid w:val="00C20A2B"/>
    <w:rsid w:val="00C24FB6"/>
    <w:rsid w:val="00C31FCF"/>
    <w:rsid w:val="00C4407D"/>
    <w:rsid w:val="00CB2DE9"/>
    <w:rsid w:val="00CC4894"/>
    <w:rsid w:val="00CE1540"/>
    <w:rsid w:val="00CF3FC9"/>
    <w:rsid w:val="00D13B40"/>
    <w:rsid w:val="00D2360C"/>
    <w:rsid w:val="00D24630"/>
    <w:rsid w:val="00D34ECA"/>
    <w:rsid w:val="00D37AE1"/>
    <w:rsid w:val="00D9318B"/>
    <w:rsid w:val="00DC3F02"/>
    <w:rsid w:val="00DC45A3"/>
    <w:rsid w:val="00DD2DC3"/>
    <w:rsid w:val="00DE0F09"/>
    <w:rsid w:val="00DE5D00"/>
    <w:rsid w:val="00E03D54"/>
    <w:rsid w:val="00E15A3E"/>
    <w:rsid w:val="00E415BB"/>
    <w:rsid w:val="00E43A50"/>
    <w:rsid w:val="00E464DE"/>
    <w:rsid w:val="00E46B23"/>
    <w:rsid w:val="00E500C3"/>
    <w:rsid w:val="00E663D5"/>
    <w:rsid w:val="00E81042"/>
    <w:rsid w:val="00E90470"/>
    <w:rsid w:val="00E928F1"/>
    <w:rsid w:val="00EC019D"/>
    <w:rsid w:val="00EC5D41"/>
    <w:rsid w:val="00ED3CAF"/>
    <w:rsid w:val="00EF0231"/>
    <w:rsid w:val="00EF0327"/>
    <w:rsid w:val="00F12265"/>
    <w:rsid w:val="00F52002"/>
    <w:rsid w:val="00F557CA"/>
    <w:rsid w:val="00F90475"/>
    <w:rsid w:val="00FC1A85"/>
    <w:rsid w:val="00FC4E29"/>
    <w:rsid w:val="00FC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D2E2A"/>
  <w15:docId w15:val="{841E7D44-F06F-4EE2-974A-6158CEA2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F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C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5CCF"/>
    <w:rPr>
      <w:rFonts w:asciiTheme="majorHAnsi" w:eastAsiaTheme="majorEastAsia" w:hAnsiTheme="majorHAnsi" w:cstheme="majorBidi"/>
      <w:sz w:val="18"/>
      <w:szCs w:val="18"/>
    </w:rPr>
  </w:style>
  <w:style w:type="paragraph" w:styleId="a5">
    <w:name w:val="header"/>
    <w:basedOn w:val="a"/>
    <w:link w:val="a6"/>
    <w:uiPriority w:val="99"/>
    <w:unhideWhenUsed/>
    <w:rsid w:val="004F253F"/>
    <w:pPr>
      <w:tabs>
        <w:tab w:val="center" w:pos="4252"/>
        <w:tab w:val="right" w:pos="8504"/>
      </w:tabs>
      <w:snapToGrid w:val="0"/>
    </w:pPr>
  </w:style>
  <w:style w:type="character" w:customStyle="1" w:styleId="a6">
    <w:name w:val="ヘッダー (文字)"/>
    <w:basedOn w:val="a0"/>
    <w:link w:val="a5"/>
    <w:uiPriority w:val="99"/>
    <w:rsid w:val="004F253F"/>
  </w:style>
  <w:style w:type="paragraph" w:styleId="a7">
    <w:name w:val="footer"/>
    <w:basedOn w:val="a"/>
    <w:link w:val="a8"/>
    <w:uiPriority w:val="99"/>
    <w:unhideWhenUsed/>
    <w:rsid w:val="004F253F"/>
    <w:pPr>
      <w:tabs>
        <w:tab w:val="center" w:pos="4252"/>
        <w:tab w:val="right" w:pos="8504"/>
      </w:tabs>
      <w:snapToGrid w:val="0"/>
    </w:pPr>
  </w:style>
  <w:style w:type="character" w:customStyle="1" w:styleId="a8">
    <w:name w:val="フッター (文字)"/>
    <w:basedOn w:val="a0"/>
    <w:link w:val="a7"/>
    <w:uiPriority w:val="99"/>
    <w:rsid w:val="004F253F"/>
  </w:style>
  <w:style w:type="table" w:styleId="a9">
    <w:name w:val="Table Grid"/>
    <w:basedOn w:val="a1"/>
    <w:uiPriority w:val="59"/>
    <w:rsid w:val="00A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東洋町職員の年齢構成</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人数</c:v>
                </c:pt>
              </c:strCache>
            </c:strRef>
          </c:tx>
          <c:spPr>
            <a:solidFill>
              <a:schemeClr val="accent1"/>
            </a:solidFill>
            <a:ln>
              <a:noFill/>
            </a:ln>
            <a:effectLst/>
          </c:spPr>
          <c:invertIfNegative val="0"/>
          <c:cat>
            <c:strRef>
              <c:f>Sheet1!$A$2:$A$9</c:f>
              <c:strCache>
                <c:ptCount val="8"/>
                <c:pt idx="0">
                  <c:v>24歳以下</c:v>
                </c:pt>
                <c:pt idx="1">
                  <c:v>25～29歳</c:v>
                </c:pt>
                <c:pt idx="2">
                  <c:v>30～34歳</c:v>
                </c:pt>
                <c:pt idx="3">
                  <c:v>35～39歳</c:v>
                </c:pt>
                <c:pt idx="4">
                  <c:v>40～44歳</c:v>
                </c:pt>
                <c:pt idx="5">
                  <c:v>45～49歳</c:v>
                </c:pt>
                <c:pt idx="6">
                  <c:v>50～54歳</c:v>
                </c:pt>
                <c:pt idx="7">
                  <c:v>55歳以上</c:v>
                </c:pt>
              </c:strCache>
            </c:strRef>
          </c:cat>
          <c:val>
            <c:numRef>
              <c:f>Sheet1!$B$2:$B$9</c:f>
              <c:numCache>
                <c:formatCode>General</c:formatCode>
                <c:ptCount val="8"/>
                <c:pt idx="0">
                  <c:v>1</c:v>
                </c:pt>
                <c:pt idx="1">
                  <c:v>8</c:v>
                </c:pt>
                <c:pt idx="2">
                  <c:v>9</c:v>
                </c:pt>
                <c:pt idx="3">
                  <c:v>6</c:v>
                </c:pt>
                <c:pt idx="4">
                  <c:v>9</c:v>
                </c:pt>
                <c:pt idx="5">
                  <c:v>7</c:v>
                </c:pt>
                <c:pt idx="6">
                  <c:v>12</c:v>
                </c:pt>
                <c:pt idx="7">
                  <c:v>4</c:v>
                </c:pt>
              </c:numCache>
            </c:numRef>
          </c:val>
          <c:extLst>
            <c:ext xmlns:c16="http://schemas.microsoft.com/office/drawing/2014/chart" uri="{C3380CC4-5D6E-409C-BE32-E72D297353CC}">
              <c16:uniqueId val="{00000000-5901-4DB3-9F44-76C6D476D788}"/>
            </c:ext>
          </c:extLst>
        </c:ser>
        <c:dLbls>
          <c:showLegendKey val="0"/>
          <c:showVal val="0"/>
          <c:showCatName val="0"/>
          <c:showSerName val="0"/>
          <c:showPercent val="0"/>
          <c:showBubbleSize val="0"/>
        </c:dLbls>
        <c:gapWidth val="182"/>
        <c:axId val="253504568"/>
        <c:axId val="206683840"/>
      </c:barChart>
      <c:catAx>
        <c:axId val="2535045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683840"/>
        <c:crosses val="autoZero"/>
        <c:auto val="1"/>
        <c:lblAlgn val="ctr"/>
        <c:lblOffset val="100"/>
        <c:noMultiLvlLbl val="0"/>
      </c:catAx>
      <c:valAx>
        <c:axId val="20668384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53504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0F4BC-B638-4281-AEFF-0052C802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kitagawa</dc:creator>
  <cp:lastModifiedBy>美島</cp:lastModifiedBy>
  <cp:revision>2</cp:revision>
  <cp:lastPrinted>2022-05-16T05:40:00Z</cp:lastPrinted>
  <dcterms:created xsi:type="dcterms:W3CDTF">2022-05-16T06:21:00Z</dcterms:created>
  <dcterms:modified xsi:type="dcterms:W3CDTF">2022-05-16T06:21:00Z</dcterms:modified>
</cp:coreProperties>
</file>